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87DE7" w14:textId="717190E8" w:rsidR="0027366C" w:rsidRDefault="00250DDE" w:rsidP="0027366C">
      <w:bookmarkStart w:id="0" w:name="OLE_LINK13"/>
      <w:bookmarkStart w:id="1" w:name="OLE_LINK14"/>
      <w:r>
        <w:rPr>
          <w:b/>
          <w:bCs/>
          <w:noProof/>
          <w:szCs w:val="24"/>
          <w:lang w:val="en-US"/>
        </w:rPr>
        <w:drawing>
          <wp:anchor distT="0" distB="0" distL="114300" distR="114300" simplePos="0" relativeHeight="251658239" behindDoc="1" locked="0" layoutInCell="1" allowOverlap="1" wp14:anchorId="2CD0F70A" wp14:editId="47FD3E07">
            <wp:simplePos x="0" y="0"/>
            <wp:positionH relativeFrom="margin">
              <wp:align>center</wp:align>
            </wp:positionH>
            <wp:positionV relativeFrom="margin">
              <wp:align>center</wp:align>
            </wp:positionV>
            <wp:extent cx="7559675" cy="10693400"/>
            <wp:effectExtent l="0" t="0" r="3175" b="0"/>
            <wp:wrapNone/>
            <wp:docPr id="24413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sidR="0027366C" w:rsidRPr="00142906">
        <w:rPr>
          <w:noProof/>
          <w:sz w:val="26"/>
          <w:szCs w:val="26"/>
          <w:lang w:val="en-US"/>
          <w14:ligatures w14:val="standardContextual"/>
        </w:rPr>
        <w:drawing>
          <wp:anchor distT="0" distB="0" distL="114300" distR="114300" simplePos="0" relativeHeight="251659264" behindDoc="1" locked="0" layoutInCell="1" allowOverlap="1" wp14:anchorId="4D36C467" wp14:editId="491980DA">
            <wp:simplePos x="0" y="0"/>
            <wp:positionH relativeFrom="page">
              <wp:align>center</wp:align>
            </wp:positionH>
            <wp:positionV relativeFrom="page">
              <wp:posOffset>431800</wp:posOffset>
            </wp:positionV>
            <wp:extent cx="614160" cy="920880"/>
            <wp:effectExtent l="0" t="0" r="0" b="0"/>
            <wp:wrapNone/>
            <wp:docPr id="5120678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67888" name="Picture 51206788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4160" cy="920880"/>
                    </a:xfrm>
                    <a:prstGeom prst="rect">
                      <a:avLst/>
                    </a:prstGeom>
                  </pic:spPr>
                </pic:pic>
              </a:graphicData>
            </a:graphic>
            <wp14:sizeRelH relativeFrom="margin">
              <wp14:pctWidth>0</wp14:pctWidth>
            </wp14:sizeRelH>
            <wp14:sizeRelV relativeFrom="margin">
              <wp14:pctHeight>0</wp14:pctHeight>
            </wp14:sizeRelV>
          </wp:anchor>
        </w:drawing>
      </w:r>
    </w:p>
    <w:p w14:paraId="1EF2D0E0" w14:textId="77777777" w:rsidR="0027366C" w:rsidRPr="0040159B" w:rsidRDefault="0027366C" w:rsidP="0027366C">
      <w:pPr>
        <w:pBdr>
          <w:bottom w:val="single" w:sz="6" w:space="1" w:color="auto"/>
        </w:pBdr>
        <w:jc w:val="center"/>
        <w:rPr>
          <w:b/>
          <w:szCs w:val="24"/>
        </w:rPr>
      </w:pPr>
    </w:p>
    <w:p w14:paraId="1AE48E60" w14:textId="77777777" w:rsidR="0027366C" w:rsidRPr="0040159B" w:rsidRDefault="0027366C" w:rsidP="0027366C">
      <w:pPr>
        <w:jc w:val="center"/>
        <w:rPr>
          <w:b/>
          <w:szCs w:val="24"/>
        </w:rPr>
      </w:pPr>
      <w:r w:rsidRPr="0040159B">
        <w:rPr>
          <w:b/>
          <w:szCs w:val="24"/>
        </w:rPr>
        <w:t xml:space="preserve">REPUBLIKA E SHQIPËRISË </w:t>
      </w:r>
    </w:p>
    <w:p w14:paraId="1016CC78" w14:textId="77777777" w:rsidR="00F1137A" w:rsidRPr="00F24814" w:rsidRDefault="00F1137A" w:rsidP="00BF5FD8">
      <w:pPr>
        <w:jc w:val="center"/>
        <w:rPr>
          <w:b/>
          <w:szCs w:val="24"/>
        </w:rPr>
      </w:pPr>
      <w:r w:rsidRPr="00F24814">
        <w:rPr>
          <w:b/>
          <w:szCs w:val="24"/>
        </w:rPr>
        <w:t>AGJENCIA E SIGURIMIT TË CILËSISË SË ARSIMIT PARAUNIVERSITAR</w:t>
      </w:r>
    </w:p>
    <w:p w14:paraId="55AEDF13" w14:textId="77777777" w:rsidR="00F1137A" w:rsidRPr="00F24814" w:rsidRDefault="00F1137A" w:rsidP="00BF5FD8">
      <w:pPr>
        <w:jc w:val="center"/>
        <w:rPr>
          <w:b/>
          <w:sz w:val="20"/>
        </w:rPr>
      </w:pPr>
    </w:p>
    <w:p w14:paraId="30B0C0AF" w14:textId="77777777" w:rsidR="002B45F5" w:rsidRDefault="002B45F5" w:rsidP="00BF5FD8">
      <w:pPr>
        <w:tabs>
          <w:tab w:val="left" w:pos="720"/>
        </w:tabs>
        <w:jc w:val="center"/>
        <w:rPr>
          <w:b/>
          <w:bCs/>
          <w:szCs w:val="24"/>
        </w:rPr>
      </w:pPr>
    </w:p>
    <w:p w14:paraId="699D6AD7" w14:textId="77777777" w:rsidR="0027366C" w:rsidRPr="00F24814" w:rsidRDefault="0027366C" w:rsidP="00BF5FD8">
      <w:pPr>
        <w:tabs>
          <w:tab w:val="left" w:pos="720"/>
        </w:tabs>
        <w:jc w:val="center"/>
        <w:rPr>
          <w:b/>
          <w:bCs/>
          <w:szCs w:val="24"/>
        </w:rPr>
      </w:pPr>
    </w:p>
    <w:bookmarkEnd w:id="0"/>
    <w:bookmarkEnd w:id="1"/>
    <w:p w14:paraId="07DCB8D1" w14:textId="77777777" w:rsidR="00FE7DD2" w:rsidRPr="00F24814" w:rsidRDefault="00FE7DD2" w:rsidP="00BF5FD8">
      <w:pPr>
        <w:tabs>
          <w:tab w:val="left" w:pos="720"/>
        </w:tabs>
        <w:jc w:val="center"/>
        <w:rPr>
          <w:b/>
          <w:bCs/>
          <w:szCs w:val="24"/>
        </w:rPr>
      </w:pPr>
    </w:p>
    <w:p w14:paraId="39AAE917" w14:textId="77777777" w:rsidR="00FE7DD2" w:rsidRPr="00F24814" w:rsidRDefault="00FE7DD2" w:rsidP="00BF5FD8">
      <w:pPr>
        <w:tabs>
          <w:tab w:val="left" w:pos="720"/>
        </w:tabs>
        <w:jc w:val="center"/>
        <w:rPr>
          <w:b/>
          <w:bCs/>
          <w:szCs w:val="24"/>
        </w:rPr>
      </w:pPr>
    </w:p>
    <w:p w14:paraId="6CBCF5EA" w14:textId="77777777" w:rsidR="00FE7DD2" w:rsidRPr="00F24814" w:rsidRDefault="00FE7DD2" w:rsidP="00BF5FD8">
      <w:pPr>
        <w:tabs>
          <w:tab w:val="left" w:pos="720"/>
        </w:tabs>
        <w:jc w:val="center"/>
        <w:rPr>
          <w:b/>
          <w:bCs/>
          <w:szCs w:val="24"/>
        </w:rPr>
      </w:pPr>
      <w:r w:rsidRPr="00F24814">
        <w:rPr>
          <w:b/>
          <w:bCs/>
          <w:szCs w:val="24"/>
        </w:rPr>
        <w:t xml:space="preserve">PROGRAM ORIENTUES </w:t>
      </w:r>
      <w:r w:rsidR="0028782D" w:rsidRPr="00F24814">
        <w:rPr>
          <w:b/>
          <w:bCs/>
          <w:szCs w:val="24"/>
        </w:rPr>
        <w:t>I</w:t>
      </w:r>
      <w:r w:rsidRPr="00F24814">
        <w:rPr>
          <w:b/>
          <w:bCs/>
          <w:szCs w:val="24"/>
        </w:rPr>
        <w:t xml:space="preserve"> </w:t>
      </w:r>
      <w:r w:rsidR="00F569AB" w:rsidRPr="00F24814">
        <w:rPr>
          <w:b/>
          <w:bCs/>
          <w:szCs w:val="24"/>
        </w:rPr>
        <w:t>MATUR</w:t>
      </w:r>
      <w:r w:rsidR="000A7126" w:rsidRPr="00F24814">
        <w:rPr>
          <w:b/>
          <w:bCs/>
          <w:szCs w:val="24"/>
        </w:rPr>
        <w:t>Ë</w:t>
      </w:r>
      <w:r w:rsidR="0028782D" w:rsidRPr="00F24814">
        <w:rPr>
          <w:b/>
          <w:bCs/>
          <w:szCs w:val="24"/>
        </w:rPr>
        <w:t>S</w:t>
      </w:r>
      <w:r w:rsidR="00F569AB" w:rsidRPr="00F24814">
        <w:rPr>
          <w:b/>
          <w:bCs/>
          <w:szCs w:val="24"/>
        </w:rPr>
        <w:t xml:space="preserve"> SHTET</w:t>
      </w:r>
      <w:r w:rsidR="000A7126" w:rsidRPr="00F24814">
        <w:rPr>
          <w:b/>
          <w:bCs/>
          <w:szCs w:val="24"/>
        </w:rPr>
        <w:t>Ë</w:t>
      </w:r>
      <w:r w:rsidR="00F569AB" w:rsidRPr="00F24814">
        <w:rPr>
          <w:b/>
          <w:bCs/>
          <w:szCs w:val="24"/>
        </w:rPr>
        <w:t>RORE</w:t>
      </w:r>
    </w:p>
    <w:p w14:paraId="2832F4B1" w14:textId="77777777" w:rsidR="0028782D" w:rsidRPr="00F24814" w:rsidRDefault="0028782D" w:rsidP="00BF5FD8">
      <w:pPr>
        <w:tabs>
          <w:tab w:val="left" w:pos="720"/>
        </w:tabs>
        <w:jc w:val="center"/>
        <w:rPr>
          <w:b/>
          <w:bCs/>
          <w:szCs w:val="24"/>
        </w:rPr>
      </w:pPr>
      <w:r w:rsidRPr="00F24814">
        <w:rPr>
          <w:b/>
          <w:bCs/>
          <w:szCs w:val="24"/>
        </w:rPr>
        <w:t>PËR ARSIMIN</w:t>
      </w:r>
      <w:r w:rsidR="00794E88" w:rsidRPr="00F24814">
        <w:rPr>
          <w:b/>
          <w:bCs/>
          <w:szCs w:val="24"/>
        </w:rPr>
        <w:t xml:space="preserve"> E</w:t>
      </w:r>
      <w:r w:rsidRPr="00F24814">
        <w:rPr>
          <w:b/>
          <w:bCs/>
          <w:szCs w:val="24"/>
        </w:rPr>
        <w:t xml:space="preserve"> ORIENTUAR</w:t>
      </w:r>
    </w:p>
    <w:p w14:paraId="45E1E651" w14:textId="77777777" w:rsidR="00087C1E" w:rsidRPr="00F24814" w:rsidRDefault="0028782D" w:rsidP="00BF5FD8">
      <w:pPr>
        <w:tabs>
          <w:tab w:val="left" w:pos="720"/>
        </w:tabs>
        <w:jc w:val="center"/>
        <w:rPr>
          <w:b/>
          <w:bCs/>
          <w:szCs w:val="24"/>
        </w:rPr>
      </w:pPr>
      <w:r w:rsidRPr="00F24814">
        <w:rPr>
          <w:b/>
          <w:bCs/>
          <w:szCs w:val="24"/>
        </w:rPr>
        <w:t>(ARTISTIK DHE SPORTIV)</w:t>
      </w:r>
    </w:p>
    <w:p w14:paraId="064D9E3A" w14:textId="77777777" w:rsidR="0028782D" w:rsidRPr="00F24814" w:rsidRDefault="0011513B" w:rsidP="00BF5FD8">
      <w:pPr>
        <w:tabs>
          <w:tab w:val="left" w:pos="720"/>
        </w:tabs>
        <w:jc w:val="center"/>
        <w:rPr>
          <w:b/>
          <w:bCs/>
          <w:szCs w:val="24"/>
        </w:rPr>
      </w:pPr>
      <w:r w:rsidRPr="00F24814">
        <w:rPr>
          <w:b/>
          <w:bCs/>
          <w:szCs w:val="24"/>
        </w:rPr>
        <w:t>DHE ARSIMIN PROFESIONAL</w:t>
      </w:r>
    </w:p>
    <w:p w14:paraId="6ABBC0A7" w14:textId="77777777" w:rsidR="00FE7DD2" w:rsidRDefault="00FE7DD2" w:rsidP="00BF5FD8">
      <w:pPr>
        <w:tabs>
          <w:tab w:val="left" w:pos="720"/>
        </w:tabs>
        <w:jc w:val="center"/>
        <w:rPr>
          <w:b/>
          <w:bCs/>
          <w:szCs w:val="24"/>
        </w:rPr>
      </w:pPr>
    </w:p>
    <w:p w14:paraId="4F0358F4" w14:textId="77777777" w:rsidR="00BD2E39" w:rsidRPr="00F24814" w:rsidRDefault="00BD2E39" w:rsidP="00BF5FD8">
      <w:pPr>
        <w:tabs>
          <w:tab w:val="left" w:pos="720"/>
        </w:tabs>
        <w:jc w:val="center"/>
        <w:rPr>
          <w:b/>
          <w:bCs/>
          <w:szCs w:val="24"/>
        </w:rPr>
      </w:pPr>
    </w:p>
    <w:p w14:paraId="3FDABF9A" w14:textId="77777777" w:rsidR="00BF5FD8" w:rsidRPr="00F24814" w:rsidRDefault="00BF5FD8" w:rsidP="00BF5FD8">
      <w:pPr>
        <w:tabs>
          <w:tab w:val="left" w:pos="720"/>
        </w:tabs>
        <w:jc w:val="center"/>
        <w:rPr>
          <w:b/>
          <w:bCs/>
          <w:szCs w:val="24"/>
        </w:rPr>
      </w:pPr>
    </w:p>
    <w:p w14:paraId="45F5573A" w14:textId="77777777" w:rsidR="00FE7DD2" w:rsidRPr="00F24814" w:rsidRDefault="00FE7DD2" w:rsidP="00BF5FD8">
      <w:pPr>
        <w:tabs>
          <w:tab w:val="left" w:pos="720"/>
        </w:tabs>
        <w:jc w:val="center"/>
        <w:rPr>
          <w:b/>
          <w:bCs/>
          <w:szCs w:val="24"/>
        </w:rPr>
      </w:pPr>
    </w:p>
    <w:p w14:paraId="70203591" w14:textId="77777777" w:rsidR="00FE7DD2" w:rsidRPr="00F24814" w:rsidRDefault="00F569AB" w:rsidP="00BF5FD8">
      <w:pPr>
        <w:tabs>
          <w:tab w:val="left" w:pos="720"/>
        </w:tabs>
        <w:jc w:val="center"/>
        <w:rPr>
          <w:b/>
          <w:bCs/>
          <w:szCs w:val="24"/>
        </w:rPr>
      </w:pPr>
      <w:r w:rsidRPr="00F24814">
        <w:rPr>
          <w:b/>
          <w:bCs/>
          <w:szCs w:val="24"/>
        </w:rPr>
        <w:t>LËND</w:t>
      </w:r>
      <w:r w:rsidR="000A7126" w:rsidRPr="00F24814">
        <w:rPr>
          <w:b/>
          <w:bCs/>
          <w:szCs w:val="24"/>
        </w:rPr>
        <w:t>Ë</w:t>
      </w:r>
      <w:r w:rsidRPr="00F24814">
        <w:rPr>
          <w:b/>
          <w:bCs/>
          <w:szCs w:val="24"/>
        </w:rPr>
        <w:t>T</w:t>
      </w:r>
      <w:r w:rsidR="0076380B" w:rsidRPr="00F24814">
        <w:rPr>
          <w:b/>
          <w:bCs/>
          <w:szCs w:val="24"/>
        </w:rPr>
        <w:t>:</w:t>
      </w:r>
    </w:p>
    <w:p w14:paraId="1EB3F24A" w14:textId="77777777" w:rsidR="00DF0860" w:rsidRPr="00F24814" w:rsidRDefault="00592950" w:rsidP="00BF5FD8">
      <w:pPr>
        <w:tabs>
          <w:tab w:val="left" w:pos="720"/>
        </w:tabs>
        <w:jc w:val="center"/>
        <w:rPr>
          <w:b/>
          <w:bCs/>
          <w:szCs w:val="24"/>
        </w:rPr>
      </w:pPr>
      <w:r w:rsidRPr="00F24814">
        <w:rPr>
          <w:b/>
          <w:bCs/>
          <w:szCs w:val="24"/>
        </w:rPr>
        <w:t>“</w:t>
      </w:r>
      <w:r w:rsidR="00FE7DD2" w:rsidRPr="00F24814">
        <w:rPr>
          <w:b/>
          <w:bCs/>
          <w:szCs w:val="24"/>
        </w:rPr>
        <w:t>GJUHË SHQIPE</w:t>
      </w:r>
      <w:r w:rsidR="00DF0860" w:rsidRPr="00F24814">
        <w:rPr>
          <w:b/>
          <w:bCs/>
          <w:szCs w:val="24"/>
        </w:rPr>
        <w:t>”</w:t>
      </w:r>
    </w:p>
    <w:p w14:paraId="7862C909" w14:textId="77777777" w:rsidR="00DF0860" w:rsidRPr="00F24814" w:rsidRDefault="00F569AB" w:rsidP="00BF5FD8">
      <w:pPr>
        <w:tabs>
          <w:tab w:val="left" w:pos="720"/>
        </w:tabs>
        <w:jc w:val="center"/>
        <w:rPr>
          <w:b/>
          <w:bCs/>
          <w:szCs w:val="24"/>
        </w:rPr>
      </w:pPr>
      <w:r w:rsidRPr="00F24814">
        <w:rPr>
          <w:b/>
          <w:bCs/>
          <w:szCs w:val="24"/>
        </w:rPr>
        <w:t>DHE</w:t>
      </w:r>
    </w:p>
    <w:p w14:paraId="00C75B67" w14:textId="77777777" w:rsidR="00DF0860" w:rsidRPr="00F24814" w:rsidRDefault="00DF0860" w:rsidP="00BF5FD8">
      <w:pPr>
        <w:tabs>
          <w:tab w:val="left" w:pos="720"/>
        </w:tabs>
        <w:jc w:val="center"/>
        <w:rPr>
          <w:b/>
          <w:bCs/>
          <w:szCs w:val="24"/>
        </w:rPr>
      </w:pPr>
      <w:r w:rsidRPr="00F24814">
        <w:rPr>
          <w:b/>
          <w:bCs/>
          <w:szCs w:val="24"/>
        </w:rPr>
        <w:t>"</w:t>
      </w:r>
      <w:r w:rsidR="00F569AB" w:rsidRPr="00F24814">
        <w:rPr>
          <w:b/>
          <w:bCs/>
          <w:szCs w:val="24"/>
        </w:rPr>
        <w:t>LET</w:t>
      </w:r>
      <w:r w:rsidR="000A7126" w:rsidRPr="00F24814">
        <w:rPr>
          <w:b/>
          <w:bCs/>
          <w:szCs w:val="24"/>
        </w:rPr>
        <w:t>Ë</w:t>
      </w:r>
      <w:r w:rsidR="00F569AB" w:rsidRPr="00F24814">
        <w:rPr>
          <w:b/>
          <w:bCs/>
          <w:szCs w:val="24"/>
        </w:rPr>
        <w:t>RSI</w:t>
      </w:r>
      <w:r w:rsidRPr="00F24814">
        <w:rPr>
          <w:b/>
          <w:bCs/>
          <w:szCs w:val="24"/>
        </w:rPr>
        <w:t>”</w:t>
      </w:r>
    </w:p>
    <w:p w14:paraId="7B0A3F14" w14:textId="77777777" w:rsidR="00FE7DD2" w:rsidRPr="00F24814" w:rsidRDefault="00FE7DD2" w:rsidP="00BF5FD8">
      <w:pPr>
        <w:tabs>
          <w:tab w:val="left" w:pos="720"/>
          <w:tab w:val="left" w:pos="2220"/>
        </w:tabs>
        <w:jc w:val="center"/>
        <w:rPr>
          <w:b/>
          <w:bCs/>
          <w:szCs w:val="24"/>
        </w:rPr>
      </w:pPr>
    </w:p>
    <w:p w14:paraId="5322D91A" w14:textId="77777777" w:rsidR="00FE7DD2" w:rsidRPr="00F24814" w:rsidRDefault="00FE7DD2" w:rsidP="00BF5FD8">
      <w:pPr>
        <w:tabs>
          <w:tab w:val="left" w:pos="720"/>
        </w:tabs>
        <w:jc w:val="center"/>
        <w:rPr>
          <w:b/>
          <w:bCs/>
          <w:szCs w:val="24"/>
        </w:rPr>
      </w:pPr>
    </w:p>
    <w:p w14:paraId="7AEFA2F8" w14:textId="77777777" w:rsidR="00AB07CD" w:rsidRPr="00F24814" w:rsidRDefault="00AB07CD" w:rsidP="00BF5FD8">
      <w:pPr>
        <w:tabs>
          <w:tab w:val="left" w:pos="720"/>
        </w:tabs>
        <w:jc w:val="center"/>
        <w:rPr>
          <w:b/>
          <w:bCs/>
          <w:szCs w:val="24"/>
        </w:rPr>
      </w:pPr>
    </w:p>
    <w:p w14:paraId="564BECD8" w14:textId="77777777" w:rsidR="00AB07CD" w:rsidRPr="00F24814" w:rsidRDefault="00AB07CD" w:rsidP="00BF5FD8">
      <w:pPr>
        <w:tabs>
          <w:tab w:val="left" w:pos="720"/>
        </w:tabs>
        <w:jc w:val="center"/>
        <w:rPr>
          <w:b/>
          <w:bCs/>
          <w:szCs w:val="24"/>
        </w:rPr>
      </w:pPr>
    </w:p>
    <w:p w14:paraId="39C9F1E9" w14:textId="77777777" w:rsidR="00350FAE" w:rsidRPr="00F24814" w:rsidRDefault="00350FAE" w:rsidP="00BF5FD8">
      <w:pPr>
        <w:tabs>
          <w:tab w:val="left" w:pos="720"/>
        </w:tabs>
        <w:jc w:val="center"/>
        <w:rPr>
          <w:b/>
          <w:bCs/>
          <w:szCs w:val="24"/>
        </w:rPr>
      </w:pPr>
    </w:p>
    <w:p w14:paraId="13525083" w14:textId="77777777" w:rsidR="00FE7DD2" w:rsidRPr="00F24814" w:rsidRDefault="00FE7DD2" w:rsidP="00BF5FD8">
      <w:pPr>
        <w:tabs>
          <w:tab w:val="left" w:pos="720"/>
        </w:tabs>
        <w:jc w:val="center"/>
        <w:rPr>
          <w:b/>
          <w:bCs/>
          <w:szCs w:val="24"/>
        </w:rPr>
      </w:pPr>
    </w:p>
    <w:p w14:paraId="57E77566" w14:textId="77777777" w:rsidR="00FD1626" w:rsidRPr="00F24814" w:rsidRDefault="00FD1626" w:rsidP="00BF5FD8">
      <w:pPr>
        <w:tabs>
          <w:tab w:val="left" w:pos="720"/>
        </w:tabs>
        <w:jc w:val="center"/>
        <w:rPr>
          <w:b/>
          <w:bCs/>
          <w:szCs w:val="24"/>
        </w:rPr>
      </w:pPr>
    </w:p>
    <w:p w14:paraId="658FB2A7" w14:textId="77777777" w:rsidR="00084046" w:rsidRPr="00F24814" w:rsidRDefault="00084046" w:rsidP="00BF5FD8">
      <w:pPr>
        <w:tabs>
          <w:tab w:val="left" w:pos="720"/>
        </w:tabs>
        <w:jc w:val="center"/>
        <w:rPr>
          <w:b/>
          <w:bCs/>
          <w:szCs w:val="24"/>
        </w:rPr>
      </w:pPr>
    </w:p>
    <w:p w14:paraId="54C5A063" w14:textId="77777777" w:rsidR="00FD1626" w:rsidRPr="00F24814" w:rsidRDefault="00FD1626" w:rsidP="00BF5FD8">
      <w:pPr>
        <w:tabs>
          <w:tab w:val="left" w:pos="720"/>
        </w:tabs>
        <w:jc w:val="center"/>
        <w:rPr>
          <w:b/>
          <w:bCs/>
          <w:szCs w:val="24"/>
        </w:rPr>
      </w:pPr>
    </w:p>
    <w:p w14:paraId="3CA6C923" w14:textId="1DA4E2FE" w:rsidR="00FE7DD2" w:rsidRPr="00F24814" w:rsidRDefault="00864CDE" w:rsidP="00BF5FD8">
      <w:pPr>
        <w:tabs>
          <w:tab w:val="left" w:pos="720"/>
        </w:tabs>
        <w:jc w:val="center"/>
        <w:rPr>
          <w:b/>
          <w:bCs/>
          <w:szCs w:val="24"/>
        </w:rPr>
      </w:pPr>
      <w:r w:rsidRPr="00F24814">
        <w:rPr>
          <w:b/>
          <w:bCs/>
          <w:szCs w:val="24"/>
        </w:rPr>
        <w:t>VITI SHKOLLOR 20</w:t>
      </w:r>
      <w:r w:rsidR="00FC2E2D" w:rsidRPr="00F24814">
        <w:rPr>
          <w:b/>
          <w:bCs/>
          <w:szCs w:val="24"/>
        </w:rPr>
        <w:t>2</w:t>
      </w:r>
      <w:r w:rsidR="009F599D">
        <w:rPr>
          <w:b/>
          <w:bCs/>
          <w:szCs w:val="24"/>
        </w:rPr>
        <w:t>4</w:t>
      </w:r>
      <w:r w:rsidR="00EE779B" w:rsidRPr="00F24814">
        <w:rPr>
          <w:b/>
          <w:bCs/>
          <w:szCs w:val="24"/>
        </w:rPr>
        <w:t xml:space="preserve"> </w:t>
      </w:r>
      <w:r w:rsidR="00AB35FD" w:rsidRPr="00F24814">
        <w:rPr>
          <w:b/>
          <w:bCs/>
          <w:szCs w:val="24"/>
        </w:rPr>
        <w:t>–</w:t>
      </w:r>
      <w:r w:rsidRPr="00F24814">
        <w:rPr>
          <w:b/>
          <w:bCs/>
          <w:szCs w:val="24"/>
        </w:rPr>
        <w:t xml:space="preserve"> 20</w:t>
      </w:r>
      <w:r w:rsidR="007A0AEF" w:rsidRPr="00F24814">
        <w:rPr>
          <w:b/>
          <w:bCs/>
          <w:szCs w:val="24"/>
        </w:rPr>
        <w:t>2</w:t>
      </w:r>
      <w:r w:rsidR="009F599D">
        <w:rPr>
          <w:b/>
          <w:bCs/>
          <w:szCs w:val="24"/>
        </w:rPr>
        <w:t>5</w:t>
      </w:r>
    </w:p>
    <w:p w14:paraId="657F0F04" w14:textId="77777777" w:rsidR="005941C5" w:rsidRPr="00F24814" w:rsidRDefault="005941C5" w:rsidP="00BF5FD8">
      <w:pPr>
        <w:tabs>
          <w:tab w:val="left" w:pos="720"/>
        </w:tabs>
        <w:jc w:val="center"/>
        <w:rPr>
          <w:b/>
          <w:bCs/>
          <w:szCs w:val="24"/>
        </w:rPr>
      </w:pPr>
      <w:r w:rsidRPr="00F24814">
        <w:rPr>
          <w:b/>
          <w:bCs/>
          <w:szCs w:val="24"/>
        </w:rPr>
        <w:t>KOORDINATORE: ERIDA KOLECI</w:t>
      </w:r>
    </w:p>
    <w:p w14:paraId="566FFB59" w14:textId="77777777" w:rsidR="0027514D" w:rsidRPr="00F24814" w:rsidRDefault="0027514D" w:rsidP="003064F7">
      <w:pPr>
        <w:jc w:val="center"/>
        <w:rPr>
          <w:szCs w:val="24"/>
        </w:rPr>
      </w:pPr>
    </w:p>
    <w:p w14:paraId="210A5894" w14:textId="77777777" w:rsidR="009B7260" w:rsidRPr="00F24814" w:rsidRDefault="00D84855" w:rsidP="0055524D">
      <w:pPr>
        <w:pStyle w:val="11boldnormal"/>
        <w:jc w:val="center"/>
      </w:pPr>
      <w:r w:rsidRPr="00F24814">
        <w:br w:type="page"/>
      </w:r>
      <w:r w:rsidRPr="00F24814">
        <w:lastRenderedPageBreak/>
        <w:t>PËRMBAJTJA</w:t>
      </w:r>
    </w:p>
    <w:p w14:paraId="34D4B6C8" w14:textId="54B29092" w:rsidR="002A2D9A" w:rsidRDefault="009B7260" w:rsidP="002A2D9A">
      <w:pPr>
        <w:pStyle w:val="TOC1"/>
        <w:tabs>
          <w:tab w:val="left" w:pos="440"/>
          <w:tab w:val="right" w:leader="dot" w:pos="9016"/>
        </w:tabs>
        <w:spacing w:line="480" w:lineRule="auto"/>
        <w:rPr>
          <w:rFonts w:asciiTheme="minorHAnsi" w:eastAsiaTheme="minorEastAsia" w:hAnsiTheme="minorHAnsi" w:cstheme="minorBidi"/>
          <w:noProof/>
          <w:kern w:val="2"/>
          <w:sz w:val="22"/>
          <w:szCs w:val="22"/>
          <w:lang w:eastAsia="sq-AL"/>
          <w14:ligatures w14:val="standardContextual"/>
        </w:rPr>
      </w:pPr>
      <w:r w:rsidRPr="00F24814">
        <w:rPr>
          <w:b/>
          <w:bCs/>
        </w:rPr>
        <w:fldChar w:fldCharType="begin"/>
      </w:r>
      <w:r w:rsidRPr="00F24814">
        <w:rPr>
          <w:b/>
          <w:bCs/>
        </w:rPr>
        <w:instrText xml:space="preserve"> TOC \o "1-3" \h \z \u </w:instrText>
      </w:r>
      <w:r w:rsidRPr="00F24814">
        <w:rPr>
          <w:b/>
          <w:bCs/>
        </w:rPr>
        <w:fldChar w:fldCharType="separate"/>
      </w:r>
      <w:hyperlink w:anchor="_Toc146869726" w:history="1">
        <w:r w:rsidR="002A2D9A" w:rsidRPr="00E073E2">
          <w:rPr>
            <w:rStyle w:val="Hyperlink"/>
            <w:noProof/>
          </w:rPr>
          <w:t>1</w:t>
        </w:r>
        <w:r w:rsidR="002A2D9A">
          <w:rPr>
            <w:rFonts w:asciiTheme="minorHAnsi" w:eastAsiaTheme="minorEastAsia" w:hAnsiTheme="minorHAnsi" w:cstheme="minorBidi"/>
            <w:noProof/>
            <w:kern w:val="2"/>
            <w:sz w:val="22"/>
            <w:szCs w:val="22"/>
            <w:lang w:eastAsia="sq-AL"/>
            <w14:ligatures w14:val="standardContextual"/>
          </w:rPr>
          <w:tab/>
        </w:r>
        <w:r w:rsidR="002A2D9A" w:rsidRPr="00E073E2">
          <w:rPr>
            <w:rStyle w:val="Hyperlink"/>
            <w:noProof/>
          </w:rPr>
          <w:t>HYRJE</w:t>
        </w:r>
        <w:r w:rsidR="002A2D9A">
          <w:rPr>
            <w:noProof/>
            <w:webHidden/>
          </w:rPr>
          <w:tab/>
        </w:r>
        <w:r w:rsidR="002A2D9A">
          <w:rPr>
            <w:noProof/>
            <w:webHidden/>
          </w:rPr>
          <w:fldChar w:fldCharType="begin"/>
        </w:r>
        <w:r w:rsidR="002A2D9A">
          <w:rPr>
            <w:noProof/>
            <w:webHidden/>
          </w:rPr>
          <w:instrText xml:space="preserve"> PAGEREF _Toc146869726 \h </w:instrText>
        </w:r>
        <w:r w:rsidR="002A2D9A">
          <w:rPr>
            <w:noProof/>
            <w:webHidden/>
          </w:rPr>
        </w:r>
        <w:r w:rsidR="002A2D9A">
          <w:rPr>
            <w:noProof/>
            <w:webHidden/>
          </w:rPr>
          <w:fldChar w:fldCharType="separate"/>
        </w:r>
        <w:r w:rsidR="00C73731">
          <w:rPr>
            <w:noProof/>
            <w:webHidden/>
          </w:rPr>
          <w:t>3</w:t>
        </w:r>
        <w:r w:rsidR="002A2D9A">
          <w:rPr>
            <w:noProof/>
            <w:webHidden/>
          </w:rPr>
          <w:fldChar w:fldCharType="end"/>
        </w:r>
      </w:hyperlink>
    </w:p>
    <w:p w14:paraId="5F74EDCC" w14:textId="6A11AF78" w:rsidR="002A2D9A" w:rsidRDefault="00000000" w:rsidP="002A2D9A">
      <w:pPr>
        <w:pStyle w:val="TOC1"/>
        <w:tabs>
          <w:tab w:val="left" w:pos="440"/>
          <w:tab w:val="right" w:leader="dot" w:pos="9016"/>
        </w:tabs>
        <w:spacing w:line="480" w:lineRule="auto"/>
        <w:rPr>
          <w:rFonts w:asciiTheme="minorHAnsi" w:eastAsiaTheme="minorEastAsia" w:hAnsiTheme="minorHAnsi" w:cstheme="minorBidi"/>
          <w:noProof/>
          <w:kern w:val="2"/>
          <w:sz w:val="22"/>
          <w:szCs w:val="22"/>
          <w:lang w:eastAsia="sq-AL"/>
          <w14:ligatures w14:val="standardContextual"/>
        </w:rPr>
      </w:pPr>
      <w:hyperlink w:anchor="_Toc146869727" w:history="1">
        <w:r w:rsidR="002A2D9A" w:rsidRPr="00E073E2">
          <w:rPr>
            <w:rStyle w:val="Hyperlink"/>
            <w:noProof/>
          </w:rPr>
          <w:t>2</w:t>
        </w:r>
        <w:r w:rsidR="002A2D9A">
          <w:rPr>
            <w:rFonts w:asciiTheme="minorHAnsi" w:eastAsiaTheme="minorEastAsia" w:hAnsiTheme="minorHAnsi" w:cstheme="minorBidi"/>
            <w:noProof/>
            <w:kern w:val="2"/>
            <w:sz w:val="22"/>
            <w:szCs w:val="22"/>
            <w:lang w:eastAsia="sq-AL"/>
            <w14:ligatures w14:val="standardContextual"/>
          </w:rPr>
          <w:tab/>
        </w:r>
        <w:r w:rsidR="002A2D9A" w:rsidRPr="00E073E2">
          <w:rPr>
            <w:rStyle w:val="Hyperlink"/>
            <w:noProof/>
          </w:rPr>
          <w:t>PËRMBAJTJA E PROGRAMIT ORIENTUES</w:t>
        </w:r>
        <w:r w:rsidR="002A2D9A">
          <w:rPr>
            <w:noProof/>
            <w:webHidden/>
          </w:rPr>
          <w:tab/>
        </w:r>
        <w:r w:rsidR="002A2D9A">
          <w:rPr>
            <w:noProof/>
            <w:webHidden/>
          </w:rPr>
          <w:fldChar w:fldCharType="begin"/>
        </w:r>
        <w:r w:rsidR="002A2D9A">
          <w:rPr>
            <w:noProof/>
            <w:webHidden/>
          </w:rPr>
          <w:instrText xml:space="preserve"> PAGEREF _Toc146869727 \h </w:instrText>
        </w:r>
        <w:r w:rsidR="002A2D9A">
          <w:rPr>
            <w:noProof/>
            <w:webHidden/>
          </w:rPr>
        </w:r>
        <w:r w:rsidR="002A2D9A">
          <w:rPr>
            <w:noProof/>
            <w:webHidden/>
          </w:rPr>
          <w:fldChar w:fldCharType="separate"/>
        </w:r>
        <w:r w:rsidR="00C73731">
          <w:rPr>
            <w:noProof/>
            <w:webHidden/>
          </w:rPr>
          <w:t>5</w:t>
        </w:r>
        <w:r w:rsidR="002A2D9A">
          <w:rPr>
            <w:noProof/>
            <w:webHidden/>
          </w:rPr>
          <w:fldChar w:fldCharType="end"/>
        </w:r>
      </w:hyperlink>
    </w:p>
    <w:p w14:paraId="23D38E77" w14:textId="70E751C7" w:rsidR="002A2D9A" w:rsidRDefault="00000000" w:rsidP="002A2D9A">
      <w:pPr>
        <w:pStyle w:val="TOC1"/>
        <w:tabs>
          <w:tab w:val="left" w:pos="440"/>
          <w:tab w:val="right" w:leader="dot" w:pos="9016"/>
        </w:tabs>
        <w:spacing w:line="480" w:lineRule="auto"/>
        <w:rPr>
          <w:rFonts w:asciiTheme="minorHAnsi" w:eastAsiaTheme="minorEastAsia" w:hAnsiTheme="minorHAnsi" w:cstheme="minorBidi"/>
          <w:noProof/>
          <w:kern w:val="2"/>
          <w:sz w:val="22"/>
          <w:szCs w:val="22"/>
          <w:lang w:eastAsia="sq-AL"/>
          <w14:ligatures w14:val="standardContextual"/>
        </w:rPr>
      </w:pPr>
      <w:hyperlink w:anchor="_Toc146869728" w:history="1">
        <w:r w:rsidR="002A2D9A" w:rsidRPr="00E073E2">
          <w:rPr>
            <w:rStyle w:val="Hyperlink"/>
            <w:noProof/>
          </w:rPr>
          <w:t>3</w:t>
        </w:r>
        <w:r w:rsidR="002A2D9A">
          <w:rPr>
            <w:rFonts w:asciiTheme="minorHAnsi" w:eastAsiaTheme="minorEastAsia" w:hAnsiTheme="minorHAnsi" w:cstheme="minorBidi"/>
            <w:noProof/>
            <w:kern w:val="2"/>
            <w:sz w:val="22"/>
            <w:szCs w:val="22"/>
            <w:lang w:eastAsia="sq-AL"/>
            <w14:ligatures w14:val="standardContextual"/>
          </w:rPr>
          <w:tab/>
        </w:r>
        <w:r w:rsidR="002A2D9A" w:rsidRPr="00E073E2">
          <w:rPr>
            <w:rStyle w:val="Hyperlink"/>
            <w:noProof/>
          </w:rPr>
          <w:t>PËRSHKRIMI I KOMPETENCAVE GJUHËSORE DHE LETRARE</w:t>
        </w:r>
        <w:r w:rsidR="002A2D9A">
          <w:rPr>
            <w:noProof/>
            <w:webHidden/>
          </w:rPr>
          <w:tab/>
        </w:r>
        <w:r w:rsidR="002A2D9A">
          <w:rPr>
            <w:noProof/>
            <w:webHidden/>
          </w:rPr>
          <w:fldChar w:fldCharType="begin"/>
        </w:r>
        <w:r w:rsidR="002A2D9A">
          <w:rPr>
            <w:noProof/>
            <w:webHidden/>
          </w:rPr>
          <w:instrText xml:space="preserve"> PAGEREF _Toc146869728 \h </w:instrText>
        </w:r>
        <w:r w:rsidR="002A2D9A">
          <w:rPr>
            <w:noProof/>
            <w:webHidden/>
          </w:rPr>
        </w:r>
        <w:r w:rsidR="002A2D9A">
          <w:rPr>
            <w:noProof/>
            <w:webHidden/>
          </w:rPr>
          <w:fldChar w:fldCharType="separate"/>
        </w:r>
        <w:r w:rsidR="00C73731">
          <w:rPr>
            <w:noProof/>
            <w:webHidden/>
          </w:rPr>
          <w:t>6</w:t>
        </w:r>
        <w:r w:rsidR="002A2D9A">
          <w:rPr>
            <w:noProof/>
            <w:webHidden/>
          </w:rPr>
          <w:fldChar w:fldCharType="end"/>
        </w:r>
      </w:hyperlink>
    </w:p>
    <w:p w14:paraId="060D3F87" w14:textId="2D68BDCA" w:rsidR="002A2D9A" w:rsidRDefault="00000000" w:rsidP="002A2D9A">
      <w:pPr>
        <w:pStyle w:val="TOC2"/>
        <w:tabs>
          <w:tab w:val="left" w:pos="880"/>
          <w:tab w:val="right" w:leader="dot" w:pos="9016"/>
        </w:tabs>
        <w:spacing w:line="480" w:lineRule="auto"/>
        <w:rPr>
          <w:rFonts w:asciiTheme="minorHAnsi" w:eastAsiaTheme="minorEastAsia" w:hAnsiTheme="minorHAnsi" w:cstheme="minorBidi"/>
          <w:noProof/>
          <w:kern w:val="2"/>
          <w:sz w:val="22"/>
          <w:szCs w:val="22"/>
          <w:lang w:eastAsia="sq-AL"/>
          <w14:ligatures w14:val="standardContextual"/>
        </w:rPr>
      </w:pPr>
      <w:hyperlink w:anchor="_Toc146869729" w:history="1">
        <w:r w:rsidR="002A2D9A" w:rsidRPr="00E073E2">
          <w:rPr>
            <w:rStyle w:val="Hyperlink"/>
            <w:noProof/>
          </w:rPr>
          <w:t>3.1</w:t>
        </w:r>
        <w:r w:rsidR="002A2D9A">
          <w:rPr>
            <w:rFonts w:asciiTheme="minorHAnsi" w:eastAsiaTheme="minorEastAsia" w:hAnsiTheme="minorHAnsi" w:cstheme="minorBidi"/>
            <w:noProof/>
            <w:kern w:val="2"/>
            <w:sz w:val="22"/>
            <w:szCs w:val="22"/>
            <w:lang w:eastAsia="sq-AL"/>
            <w14:ligatures w14:val="standardContextual"/>
          </w:rPr>
          <w:tab/>
        </w:r>
        <w:r w:rsidR="002A2D9A" w:rsidRPr="00E073E2">
          <w:rPr>
            <w:rStyle w:val="Hyperlink"/>
            <w:noProof/>
          </w:rPr>
          <w:t>Gjuhë shqipe</w:t>
        </w:r>
        <w:r w:rsidR="002A2D9A">
          <w:rPr>
            <w:noProof/>
            <w:webHidden/>
          </w:rPr>
          <w:tab/>
        </w:r>
        <w:r w:rsidR="002A2D9A">
          <w:rPr>
            <w:noProof/>
            <w:webHidden/>
          </w:rPr>
          <w:fldChar w:fldCharType="begin"/>
        </w:r>
        <w:r w:rsidR="002A2D9A">
          <w:rPr>
            <w:noProof/>
            <w:webHidden/>
          </w:rPr>
          <w:instrText xml:space="preserve"> PAGEREF _Toc146869729 \h </w:instrText>
        </w:r>
        <w:r w:rsidR="002A2D9A">
          <w:rPr>
            <w:noProof/>
            <w:webHidden/>
          </w:rPr>
        </w:r>
        <w:r w:rsidR="002A2D9A">
          <w:rPr>
            <w:noProof/>
            <w:webHidden/>
          </w:rPr>
          <w:fldChar w:fldCharType="separate"/>
        </w:r>
        <w:r w:rsidR="00C73731">
          <w:rPr>
            <w:noProof/>
            <w:webHidden/>
          </w:rPr>
          <w:t>6</w:t>
        </w:r>
        <w:r w:rsidR="002A2D9A">
          <w:rPr>
            <w:noProof/>
            <w:webHidden/>
          </w:rPr>
          <w:fldChar w:fldCharType="end"/>
        </w:r>
      </w:hyperlink>
    </w:p>
    <w:p w14:paraId="454ADEC8" w14:textId="5A92AD3F" w:rsidR="002A2D9A" w:rsidRDefault="00000000" w:rsidP="002A2D9A">
      <w:pPr>
        <w:pStyle w:val="TOC2"/>
        <w:tabs>
          <w:tab w:val="left" w:pos="880"/>
          <w:tab w:val="right" w:leader="dot" w:pos="9016"/>
        </w:tabs>
        <w:spacing w:line="480" w:lineRule="auto"/>
        <w:rPr>
          <w:rFonts w:asciiTheme="minorHAnsi" w:eastAsiaTheme="minorEastAsia" w:hAnsiTheme="minorHAnsi" w:cstheme="minorBidi"/>
          <w:noProof/>
          <w:kern w:val="2"/>
          <w:sz w:val="22"/>
          <w:szCs w:val="22"/>
          <w:lang w:eastAsia="sq-AL"/>
          <w14:ligatures w14:val="standardContextual"/>
        </w:rPr>
      </w:pPr>
      <w:hyperlink w:anchor="_Toc146869730" w:history="1">
        <w:r w:rsidR="002A2D9A" w:rsidRPr="00E073E2">
          <w:rPr>
            <w:rStyle w:val="Hyperlink"/>
            <w:noProof/>
          </w:rPr>
          <w:t>3.2</w:t>
        </w:r>
        <w:r w:rsidR="002A2D9A">
          <w:rPr>
            <w:rFonts w:asciiTheme="minorHAnsi" w:eastAsiaTheme="minorEastAsia" w:hAnsiTheme="minorHAnsi" w:cstheme="minorBidi"/>
            <w:noProof/>
            <w:kern w:val="2"/>
            <w:sz w:val="22"/>
            <w:szCs w:val="22"/>
            <w:lang w:eastAsia="sq-AL"/>
            <w14:ligatures w14:val="standardContextual"/>
          </w:rPr>
          <w:tab/>
        </w:r>
        <w:r w:rsidR="002A2D9A" w:rsidRPr="00E073E2">
          <w:rPr>
            <w:rStyle w:val="Hyperlink"/>
            <w:noProof/>
          </w:rPr>
          <w:t>Letërsi</w:t>
        </w:r>
        <w:r w:rsidR="002A2D9A">
          <w:rPr>
            <w:noProof/>
            <w:webHidden/>
          </w:rPr>
          <w:tab/>
        </w:r>
        <w:r w:rsidR="002A2D9A">
          <w:rPr>
            <w:noProof/>
            <w:webHidden/>
          </w:rPr>
          <w:fldChar w:fldCharType="begin"/>
        </w:r>
        <w:r w:rsidR="002A2D9A">
          <w:rPr>
            <w:noProof/>
            <w:webHidden/>
          </w:rPr>
          <w:instrText xml:space="preserve"> PAGEREF _Toc146869730 \h </w:instrText>
        </w:r>
        <w:r w:rsidR="002A2D9A">
          <w:rPr>
            <w:noProof/>
            <w:webHidden/>
          </w:rPr>
        </w:r>
        <w:r w:rsidR="002A2D9A">
          <w:rPr>
            <w:noProof/>
            <w:webHidden/>
          </w:rPr>
          <w:fldChar w:fldCharType="separate"/>
        </w:r>
        <w:r w:rsidR="00C73731">
          <w:rPr>
            <w:noProof/>
            <w:webHidden/>
          </w:rPr>
          <w:t>7</w:t>
        </w:r>
        <w:r w:rsidR="002A2D9A">
          <w:rPr>
            <w:noProof/>
            <w:webHidden/>
          </w:rPr>
          <w:fldChar w:fldCharType="end"/>
        </w:r>
      </w:hyperlink>
    </w:p>
    <w:p w14:paraId="64517618" w14:textId="3ABEACA4" w:rsidR="002A2D9A" w:rsidRDefault="00000000" w:rsidP="002A2D9A">
      <w:pPr>
        <w:pStyle w:val="TOC1"/>
        <w:tabs>
          <w:tab w:val="left" w:pos="440"/>
          <w:tab w:val="right" w:leader="dot" w:pos="9016"/>
        </w:tabs>
        <w:spacing w:line="480" w:lineRule="auto"/>
        <w:rPr>
          <w:rFonts w:asciiTheme="minorHAnsi" w:eastAsiaTheme="minorEastAsia" w:hAnsiTheme="minorHAnsi" w:cstheme="minorBidi"/>
          <w:noProof/>
          <w:kern w:val="2"/>
          <w:sz w:val="22"/>
          <w:szCs w:val="22"/>
          <w:lang w:eastAsia="sq-AL"/>
          <w14:ligatures w14:val="standardContextual"/>
        </w:rPr>
      </w:pPr>
      <w:hyperlink w:anchor="_Toc146869731" w:history="1">
        <w:r w:rsidR="002A2D9A" w:rsidRPr="00E073E2">
          <w:rPr>
            <w:rStyle w:val="Hyperlink"/>
            <w:noProof/>
          </w:rPr>
          <w:t>4</w:t>
        </w:r>
        <w:r w:rsidR="002A2D9A">
          <w:rPr>
            <w:rFonts w:asciiTheme="minorHAnsi" w:eastAsiaTheme="minorEastAsia" w:hAnsiTheme="minorHAnsi" w:cstheme="minorBidi"/>
            <w:noProof/>
            <w:kern w:val="2"/>
            <w:sz w:val="22"/>
            <w:szCs w:val="22"/>
            <w:lang w:eastAsia="sq-AL"/>
            <w14:ligatures w14:val="standardContextual"/>
          </w:rPr>
          <w:tab/>
        </w:r>
        <w:r w:rsidR="002A2D9A" w:rsidRPr="00E073E2">
          <w:rPr>
            <w:rStyle w:val="Hyperlink"/>
            <w:noProof/>
          </w:rPr>
          <w:t>PESHA E GJUHËS SHQIPE DHE E LETËRSISË NË TEST</w:t>
        </w:r>
        <w:r w:rsidR="002A2D9A">
          <w:rPr>
            <w:noProof/>
            <w:webHidden/>
          </w:rPr>
          <w:tab/>
        </w:r>
        <w:r w:rsidR="002A2D9A">
          <w:rPr>
            <w:noProof/>
            <w:webHidden/>
          </w:rPr>
          <w:fldChar w:fldCharType="begin"/>
        </w:r>
        <w:r w:rsidR="002A2D9A">
          <w:rPr>
            <w:noProof/>
            <w:webHidden/>
          </w:rPr>
          <w:instrText xml:space="preserve"> PAGEREF _Toc146869731 \h </w:instrText>
        </w:r>
        <w:r w:rsidR="002A2D9A">
          <w:rPr>
            <w:noProof/>
            <w:webHidden/>
          </w:rPr>
        </w:r>
        <w:r w:rsidR="002A2D9A">
          <w:rPr>
            <w:noProof/>
            <w:webHidden/>
          </w:rPr>
          <w:fldChar w:fldCharType="separate"/>
        </w:r>
        <w:r w:rsidR="00C73731">
          <w:rPr>
            <w:noProof/>
            <w:webHidden/>
          </w:rPr>
          <w:t>9</w:t>
        </w:r>
        <w:r w:rsidR="002A2D9A">
          <w:rPr>
            <w:noProof/>
            <w:webHidden/>
          </w:rPr>
          <w:fldChar w:fldCharType="end"/>
        </w:r>
      </w:hyperlink>
    </w:p>
    <w:p w14:paraId="242C75F3" w14:textId="3C839757" w:rsidR="002A2D9A" w:rsidRDefault="00000000" w:rsidP="002A2D9A">
      <w:pPr>
        <w:pStyle w:val="TOC1"/>
        <w:tabs>
          <w:tab w:val="left" w:pos="440"/>
          <w:tab w:val="right" w:leader="dot" w:pos="9016"/>
        </w:tabs>
        <w:spacing w:line="480" w:lineRule="auto"/>
        <w:rPr>
          <w:rFonts w:asciiTheme="minorHAnsi" w:eastAsiaTheme="minorEastAsia" w:hAnsiTheme="minorHAnsi" w:cstheme="minorBidi"/>
          <w:noProof/>
          <w:kern w:val="2"/>
          <w:sz w:val="22"/>
          <w:szCs w:val="22"/>
          <w:lang w:eastAsia="sq-AL"/>
          <w14:ligatures w14:val="standardContextual"/>
        </w:rPr>
      </w:pPr>
      <w:hyperlink w:anchor="_Toc146869732" w:history="1">
        <w:r w:rsidR="002A2D9A" w:rsidRPr="00E073E2">
          <w:rPr>
            <w:rStyle w:val="Hyperlink"/>
            <w:noProof/>
          </w:rPr>
          <w:t>5</w:t>
        </w:r>
        <w:r w:rsidR="002A2D9A">
          <w:rPr>
            <w:rFonts w:asciiTheme="minorHAnsi" w:eastAsiaTheme="minorEastAsia" w:hAnsiTheme="minorHAnsi" w:cstheme="minorBidi"/>
            <w:noProof/>
            <w:kern w:val="2"/>
            <w:sz w:val="22"/>
            <w:szCs w:val="22"/>
            <w:lang w:eastAsia="sq-AL"/>
            <w14:ligatures w14:val="standardContextual"/>
          </w:rPr>
          <w:tab/>
        </w:r>
        <w:r w:rsidR="002A2D9A" w:rsidRPr="00E073E2">
          <w:rPr>
            <w:rStyle w:val="Hyperlink"/>
            <w:noProof/>
          </w:rPr>
          <w:t>STRUKTURA E TESTIT</w:t>
        </w:r>
        <w:r w:rsidR="002A2D9A">
          <w:rPr>
            <w:noProof/>
            <w:webHidden/>
          </w:rPr>
          <w:tab/>
        </w:r>
        <w:r w:rsidR="002A2D9A">
          <w:rPr>
            <w:noProof/>
            <w:webHidden/>
          </w:rPr>
          <w:fldChar w:fldCharType="begin"/>
        </w:r>
        <w:r w:rsidR="002A2D9A">
          <w:rPr>
            <w:noProof/>
            <w:webHidden/>
          </w:rPr>
          <w:instrText xml:space="preserve"> PAGEREF _Toc146869732 \h </w:instrText>
        </w:r>
        <w:r w:rsidR="002A2D9A">
          <w:rPr>
            <w:noProof/>
            <w:webHidden/>
          </w:rPr>
        </w:r>
        <w:r w:rsidR="002A2D9A">
          <w:rPr>
            <w:noProof/>
            <w:webHidden/>
          </w:rPr>
          <w:fldChar w:fldCharType="separate"/>
        </w:r>
        <w:r w:rsidR="00C73731">
          <w:rPr>
            <w:noProof/>
            <w:webHidden/>
          </w:rPr>
          <w:t>10</w:t>
        </w:r>
        <w:r w:rsidR="002A2D9A">
          <w:rPr>
            <w:noProof/>
            <w:webHidden/>
          </w:rPr>
          <w:fldChar w:fldCharType="end"/>
        </w:r>
      </w:hyperlink>
    </w:p>
    <w:p w14:paraId="58B5AF16" w14:textId="1C99BD62" w:rsidR="002A2D9A" w:rsidRDefault="00000000" w:rsidP="002A2D9A">
      <w:pPr>
        <w:pStyle w:val="TOC1"/>
        <w:tabs>
          <w:tab w:val="left" w:pos="440"/>
          <w:tab w:val="right" w:leader="dot" w:pos="9016"/>
        </w:tabs>
        <w:spacing w:line="480" w:lineRule="auto"/>
        <w:rPr>
          <w:rFonts w:asciiTheme="minorHAnsi" w:eastAsiaTheme="minorEastAsia" w:hAnsiTheme="minorHAnsi" w:cstheme="minorBidi"/>
          <w:noProof/>
          <w:kern w:val="2"/>
          <w:sz w:val="22"/>
          <w:szCs w:val="22"/>
          <w:lang w:eastAsia="sq-AL"/>
          <w14:ligatures w14:val="standardContextual"/>
        </w:rPr>
      </w:pPr>
      <w:hyperlink w:anchor="_Toc146869733" w:history="1">
        <w:r w:rsidR="002A2D9A" w:rsidRPr="00E073E2">
          <w:rPr>
            <w:rStyle w:val="Hyperlink"/>
            <w:noProof/>
          </w:rPr>
          <w:t>6</w:t>
        </w:r>
        <w:r w:rsidR="002A2D9A">
          <w:rPr>
            <w:rFonts w:asciiTheme="minorHAnsi" w:eastAsiaTheme="minorEastAsia" w:hAnsiTheme="minorHAnsi" w:cstheme="minorBidi"/>
            <w:noProof/>
            <w:kern w:val="2"/>
            <w:sz w:val="22"/>
            <w:szCs w:val="22"/>
            <w:lang w:eastAsia="sq-AL"/>
            <w14:ligatures w14:val="standardContextual"/>
          </w:rPr>
          <w:tab/>
        </w:r>
        <w:r w:rsidR="002A2D9A" w:rsidRPr="00E073E2">
          <w:rPr>
            <w:rStyle w:val="Hyperlink"/>
            <w:noProof/>
          </w:rPr>
          <w:t>LLOJET E PYETJEVE/ KËRKESAVE TË REKOMANDUARA</w:t>
        </w:r>
        <w:r w:rsidR="002A2D9A">
          <w:rPr>
            <w:noProof/>
            <w:webHidden/>
          </w:rPr>
          <w:tab/>
        </w:r>
        <w:r w:rsidR="002A2D9A">
          <w:rPr>
            <w:noProof/>
            <w:webHidden/>
          </w:rPr>
          <w:fldChar w:fldCharType="begin"/>
        </w:r>
        <w:r w:rsidR="002A2D9A">
          <w:rPr>
            <w:noProof/>
            <w:webHidden/>
          </w:rPr>
          <w:instrText xml:space="preserve"> PAGEREF _Toc146869733 \h </w:instrText>
        </w:r>
        <w:r w:rsidR="002A2D9A">
          <w:rPr>
            <w:noProof/>
            <w:webHidden/>
          </w:rPr>
        </w:r>
        <w:r w:rsidR="002A2D9A">
          <w:rPr>
            <w:noProof/>
            <w:webHidden/>
          </w:rPr>
          <w:fldChar w:fldCharType="separate"/>
        </w:r>
        <w:r w:rsidR="00C73731">
          <w:rPr>
            <w:noProof/>
            <w:webHidden/>
          </w:rPr>
          <w:t>11</w:t>
        </w:r>
        <w:r w:rsidR="002A2D9A">
          <w:rPr>
            <w:noProof/>
            <w:webHidden/>
          </w:rPr>
          <w:fldChar w:fldCharType="end"/>
        </w:r>
      </w:hyperlink>
    </w:p>
    <w:p w14:paraId="4D0AC797" w14:textId="7FF58A46" w:rsidR="002A2D9A" w:rsidRDefault="00000000" w:rsidP="002A2D9A">
      <w:pPr>
        <w:pStyle w:val="TOC1"/>
        <w:tabs>
          <w:tab w:val="left" w:pos="440"/>
          <w:tab w:val="right" w:leader="dot" w:pos="9016"/>
        </w:tabs>
        <w:spacing w:line="480" w:lineRule="auto"/>
        <w:rPr>
          <w:rFonts w:asciiTheme="minorHAnsi" w:eastAsiaTheme="minorEastAsia" w:hAnsiTheme="minorHAnsi" w:cstheme="minorBidi"/>
          <w:noProof/>
          <w:kern w:val="2"/>
          <w:sz w:val="22"/>
          <w:szCs w:val="22"/>
          <w:lang w:eastAsia="sq-AL"/>
          <w14:ligatures w14:val="standardContextual"/>
        </w:rPr>
      </w:pPr>
      <w:hyperlink w:anchor="_Toc146869734" w:history="1">
        <w:r w:rsidR="002A2D9A" w:rsidRPr="00E073E2">
          <w:rPr>
            <w:rStyle w:val="Hyperlink"/>
            <w:noProof/>
          </w:rPr>
          <w:t>7</w:t>
        </w:r>
        <w:r w:rsidR="002A2D9A">
          <w:rPr>
            <w:rFonts w:asciiTheme="minorHAnsi" w:eastAsiaTheme="minorEastAsia" w:hAnsiTheme="minorHAnsi" w:cstheme="minorBidi"/>
            <w:noProof/>
            <w:kern w:val="2"/>
            <w:sz w:val="22"/>
            <w:szCs w:val="22"/>
            <w:lang w:eastAsia="sq-AL"/>
            <w14:ligatures w14:val="standardContextual"/>
          </w:rPr>
          <w:tab/>
        </w:r>
        <w:r w:rsidR="002A2D9A" w:rsidRPr="00E073E2">
          <w:rPr>
            <w:rStyle w:val="Hyperlink"/>
            <w:noProof/>
          </w:rPr>
          <w:t>NJOHURITË DHE AFTËSITË SIPAS KOMPETENCAVE</w:t>
        </w:r>
        <w:r w:rsidR="002A2D9A">
          <w:rPr>
            <w:noProof/>
            <w:webHidden/>
          </w:rPr>
          <w:tab/>
        </w:r>
        <w:r w:rsidR="002A2D9A">
          <w:rPr>
            <w:noProof/>
            <w:webHidden/>
          </w:rPr>
          <w:fldChar w:fldCharType="begin"/>
        </w:r>
        <w:r w:rsidR="002A2D9A">
          <w:rPr>
            <w:noProof/>
            <w:webHidden/>
          </w:rPr>
          <w:instrText xml:space="preserve"> PAGEREF _Toc146869734 \h </w:instrText>
        </w:r>
        <w:r w:rsidR="002A2D9A">
          <w:rPr>
            <w:noProof/>
            <w:webHidden/>
          </w:rPr>
        </w:r>
        <w:r w:rsidR="002A2D9A">
          <w:rPr>
            <w:noProof/>
            <w:webHidden/>
          </w:rPr>
          <w:fldChar w:fldCharType="separate"/>
        </w:r>
        <w:r w:rsidR="00C73731">
          <w:rPr>
            <w:noProof/>
            <w:webHidden/>
          </w:rPr>
          <w:t>12</w:t>
        </w:r>
        <w:r w:rsidR="002A2D9A">
          <w:rPr>
            <w:noProof/>
            <w:webHidden/>
          </w:rPr>
          <w:fldChar w:fldCharType="end"/>
        </w:r>
      </w:hyperlink>
    </w:p>
    <w:p w14:paraId="071AC241" w14:textId="3197DB93" w:rsidR="009B7260" w:rsidRPr="00F24814" w:rsidRDefault="009B7260" w:rsidP="003064F7">
      <w:pPr>
        <w:rPr>
          <w:b/>
          <w:bCs/>
        </w:rPr>
      </w:pPr>
      <w:r w:rsidRPr="00F24814">
        <w:rPr>
          <w:b/>
          <w:bCs/>
        </w:rPr>
        <w:fldChar w:fldCharType="end"/>
      </w:r>
    </w:p>
    <w:p w14:paraId="289AE519" w14:textId="77777777" w:rsidR="0027514D" w:rsidRPr="00F24814" w:rsidRDefault="00D3008D" w:rsidP="009424F0">
      <w:pPr>
        <w:pStyle w:val="Heading1"/>
      </w:pPr>
      <w:r w:rsidRPr="00F24814">
        <w:rPr>
          <w:caps w:val="0"/>
        </w:rPr>
        <w:br w:type="page"/>
      </w:r>
      <w:bookmarkStart w:id="2" w:name="_Toc500959690"/>
      <w:bookmarkStart w:id="3" w:name="_Toc146869726"/>
      <w:r w:rsidRPr="00F24814">
        <w:rPr>
          <w:caps w:val="0"/>
        </w:rPr>
        <w:lastRenderedPageBreak/>
        <w:t>HYRJE</w:t>
      </w:r>
      <w:bookmarkEnd w:id="2"/>
      <w:bookmarkEnd w:id="3"/>
    </w:p>
    <w:p w14:paraId="5953AD5F" w14:textId="77777777" w:rsidR="00FD7E4B" w:rsidRPr="00F24814" w:rsidRDefault="00FD7E4B" w:rsidP="009424F0">
      <w:r w:rsidRPr="00F24814">
        <w:t>Gjuha shqipe dhe let</w:t>
      </w:r>
      <w:r w:rsidR="00EF1248" w:rsidRPr="00F24814">
        <w:t>ë</w:t>
      </w:r>
      <w:r w:rsidRPr="00F24814">
        <w:t>rsia</w:t>
      </w:r>
      <w:r w:rsidR="001A64D7" w:rsidRPr="00F24814">
        <w:t xml:space="preserve"> </w:t>
      </w:r>
      <w:r w:rsidR="00EF1248" w:rsidRPr="00F24814">
        <w:t>ë</w:t>
      </w:r>
      <w:r w:rsidRPr="00F24814">
        <w:t>sht</w:t>
      </w:r>
      <w:r w:rsidR="00EF1248" w:rsidRPr="00F24814">
        <w:t>ë</w:t>
      </w:r>
      <w:r w:rsidRPr="00F24814">
        <w:t xml:space="preserve"> nj</w:t>
      </w:r>
      <w:r w:rsidR="00EF1248" w:rsidRPr="00F24814">
        <w:t>ë</w:t>
      </w:r>
      <w:r w:rsidRPr="00F24814">
        <w:t xml:space="preserve"> nga tri provimet e detyruara n</w:t>
      </w:r>
      <w:r w:rsidR="00EF1248" w:rsidRPr="00F24814">
        <w:t>ë</w:t>
      </w:r>
      <w:r w:rsidRPr="00F24814">
        <w:t xml:space="preserve"> Matur</w:t>
      </w:r>
      <w:r w:rsidR="00EF1248" w:rsidRPr="00F24814">
        <w:t>ë</w:t>
      </w:r>
      <w:r w:rsidRPr="00F24814">
        <w:t>n Shtet</w:t>
      </w:r>
      <w:r w:rsidR="00EF1248" w:rsidRPr="00F24814">
        <w:t>ë</w:t>
      </w:r>
      <w:r w:rsidRPr="00F24814">
        <w:t xml:space="preserve">rore. Në këtë provim </w:t>
      </w:r>
      <w:r w:rsidR="009B7260" w:rsidRPr="00F24814">
        <w:t>nx</w:t>
      </w:r>
      <w:r w:rsidR="00EF1248" w:rsidRPr="00F24814">
        <w:t>ë</w:t>
      </w:r>
      <w:r w:rsidR="009B7260" w:rsidRPr="00F24814">
        <w:t>n</w:t>
      </w:r>
      <w:r w:rsidR="00EF1248" w:rsidRPr="00F24814">
        <w:t>ë</w:t>
      </w:r>
      <w:r w:rsidR="009B7260" w:rsidRPr="00F24814">
        <w:t xml:space="preserve">sit </w:t>
      </w:r>
      <w:r w:rsidRPr="00F24814">
        <w:t xml:space="preserve">do të </w:t>
      </w:r>
      <w:r w:rsidR="009B7260" w:rsidRPr="00F24814">
        <w:t>zhvilloj</w:t>
      </w:r>
      <w:r w:rsidR="001A64D7" w:rsidRPr="00F24814">
        <w:t>n</w:t>
      </w:r>
      <w:r w:rsidR="00EF1248" w:rsidRPr="00F24814">
        <w:t>ë</w:t>
      </w:r>
      <w:r w:rsidR="009B7260" w:rsidRPr="00F24814">
        <w:t xml:space="preserve"> </w:t>
      </w:r>
      <w:r w:rsidRPr="00F24814">
        <w:t>një test të përbashkët për të dyja lëndët:</w:t>
      </w:r>
      <w:r w:rsidR="006058A3" w:rsidRPr="00F24814">
        <w:t xml:space="preserve"> Gjuhë shqipe dhe Letërsi</w:t>
      </w:r>
      <w:r w:rsidRPr="00F24814">
        <w:t xml:space="preserve">. </w:t>
      </w:r>
    </w:p>
    <w:p w14:paraId="7A2F05AD" w14:textId="77777777" w:rsidR="00FD7E4B" w:rsidRPr="00F24814" w:rsidRDefault="00FD7E4B" w:rsidP="00BB32D0">
      <w:pPr>
        <w:spacing w:before="120"/>
      </w:pPr>
      <w:r w:rsidRPr="00F24814">
        <w:t>Gju</w:t>
      </w:r>
      <w:r w:rsidR="009B7260" w:rsidRPr="00F24814">
        <w:t>ha</w:t>
      </w:r>
      <w:r w:rsidRPr="00F24814">
        <w:t xml:space="preserve"> shqipe</w:t>
      </w:r>
      <w:r w:rsidR="009B7260" w:rsidRPr="00F24814">
        <w:t xml:space="preserve"> dhe Let</w:t>
      </w:r>
      <w:r w:rsidR="00EF1248" w:rsidRPr="00F24814">
        <w:t>ë</w:t>
      </w:r>
      <w:r w:rsidR="009B7260" w:rsidRPr="00F24814">
        <w:t>rsia</w:t>
      </w:r>
      <w:r w:rsidR="00960EB8" w:rsidRPr="00F24814">
        <w:t xml:space="preserve"> </w:t>
      </w:r>
      <w:r w:rsidRPr="00F24814">
        <w:t>bëjn</w:t>
      </w:r>
      <w:r w:rsidR="00EF1248" w:rsidRPr="00F24814">
        <w:t>ë</w:t>
      </w:r>
      <w:r w:rsidRPr="00F24814">
        <w:t xml:space="preserve"> pjesë në </w:t>
      </w:r>
      <w:r w:rsidR="00F45499" w:rsidRPr="00F24814">
        <w:t xml:space="preserve">fushën “Gjuhët dhe komunikimi”. </w:t>
      </w:r>
      <w:r w:rsidRPr="00F24814">
        <w:t>Të</w:t>
      </w:r>
      <w:r w:rsidRPr="00F24814">
        <w:rPr>
          <w:b/>
        </w:rPr>
        <w:t xml:space="preserve"> </w:t>
      </w:r>
      <w:r w:rsidR="005D27BC" w:rsidRPr="00F24814">
        <w:t xml:space="preserve">dyja lëndët </w:t>
      </w:r>
      <w:r w:rsidRPr="00F24814">
        <w:t xml:space="preserve">synojnë zhvillimin gjuhësor e letrar që është boshti themelor për rritjen intelektuale, shoqërore, estetike dhe emocionale të nxënësve. Më konkretisht, </w:t>
      </w:r>
      <w:r w:rsidR="007448F9" w:rsidRPr="00F24814">
        <w:t>ato i aftësojn</w:t>
      </w:r>
      <w:r w:rsidR="00EF1248" w:rsidRPr="00F24814">
        <w:t>ë</w:t>
      </w:r>
      <w:r w:rsidRPr="00F24814">
        <w:t xml:space="preserve"> nxënësit që ta përdorin gjuhën për të komunikuar, për të plotësuar interesat e tyre personale, për kënaqësi estetike, për të marrë informacion, si dhe për të përmbushur kërkesat e shoqërisë dhe të vendit të punës. </w:t>
      </w:r>
    </w:p>
    <w:p w14:paraId="78F9BAD3" w14:textId="77777777" w:rsidR="00BE4A5F" w:rsidRPr="00F24814" w:rsidRDefault="00BE4A5F" w:rsidP="002314D3">
      <w:pPr>
        <w:pStyle w:val="11boldnormal"/>
        <w:spacing w:after="120"/>
      </w:pPr>
      <w:r w:rsidRPr="00F24814">
        <w:t>Gjuha shqipe</w:t>
      </w:r>
    </w:p>
    <w:p w14:paraId="1F812FF5" w14:textId="77777777" w:rsidR="00FD7E4B" w:rsidRPr="00F24814" w:rsidRDefault="00FD7E4B" w:rsidP="003064F7">
      <w:pPr>
        <w:rPr>
          <w:szCs w:val="24"/>
        </w:rPr>
      </w:pPr>
      <w:r w:rsidRPr="00F24814">
        <w:rPr>
          <w:szCs w:val="24"/>
        </w:rPr>
        <w:t>Lënda e gjuhës shqipe ka një rëndësi të veçantë në kurrikulën e arsimit të mesëm të lartë. Nëpërmjet kësaj lënde, nxënësit:</w:t>
      </w:r>
    </w:p>
    <w:p w14:paraId="3A1994DC" w14:textId="77777777" w:rsidR="00FD7E4B" w:rsidRPr="00F24814" w:rsidRDefault="00FD7E4B" w:rsidP="005A7081">
      <w:pPr>
        <w:pStyle w:val="ListParagraph"/>
      </w:pPr>
      <w:r w:rsidRPr="00F24814">
        <w:t>fitojnë njohuri dhe demonstrojnë shkathtësi, vlera dhe qëndrime për t</w:t>
      </w:r>
      <w:r w:rsidR="000173A9" w:rsidRPr="00F24814">
        <w:t>ë komunikuar në mënyrën e duhur;</w:t>
      </w:r>
    </w:p>
    <w:p w14:paraId="02708103" w14:textId="77777777" w:rsidR="000173A9" w:rsidRPr="00F24814" w:rsidRDefault="000173A9" w:rsidP="005A7081">
      <w:pPr>
        <w:pStyle w:val="ListParagraph"/>
      </w:pPr>
      <w:r w:rsidRPr="00F24814">
        <w:t>fitojnë njohuri dhe demonstrojnë shkathtësi, vlera dhe qëndrime rreth sistemit gjuhësor të shqipes.</w:t>
      </w:r>
    </w:p>
    <w:p w14:paraId="3111EF56" w14:textId="77777777" w:rsidR="00FD7E4B" w:rsidRPr="00F24814" w:rsidRDefault="00FD7E4B" w:rsidP="009424F0">
      <w:r w:rsidRPr="00F24814">
        <w:t xml:space="preserve">Lënda e gjuhës shqipe, gjithashtu, siguron mundësi që nxënësit të ndiejnë fuqinë e gjuhës si një mënyrë për të shprehur përvojat e tyre dhe për të shmangur vështirësitë që ndajnë individët. Duke u mbështetur në studimin e teksteve të ndryshme, programi </w:t>
      </w:r>
      <w:r w:rsidR="00AE4FF2" w:rsidRPr="00F24814">
        <w:t>krijon mund</w:t>
      </w:r>
      <w:r w:rsidR="00EF1248" w:rsidRPr="00F24814">
        <w:t>ë</w:t>
      </w:r>
      <w:r w:rsidR="00AE4FF2" w:rsidRPr="00F24814">
        <w:t>si q</w:t>
      </w:r>
      <w:r w:rsidR="00EF1248" w:rsidRPr="00F24814">
        <w:t>ë</w:t>
      </w:r>
      <w:r w:rsidRPr="00F24814">
        <w:t xml:space="preserve"> nxënësit </w:t>
      </w:r>
      <w:r w:rsidR="00AE4FF2" w:rsidRPr="00F24814">
        <w:t>t</w:t>
      </w:r>
      <w:r w:rsidR="00EF1248" w:rsidRPr="00F24814">
        <w:t>ë</w:t>
      </w:r>
      <w:r w:rsidR="00AE4FF2" w:rsidRPr="00F24814">
        <w:t xml:space="preserve"> </w:t>
      </w:r>
      <w:r w:rsidRPr="00F24814">
        <w:t>dallojnë</w:t>
      </w:r>
      <w:r w:rsidR="00743EED" w:rsidRPr="00F24814">
        <w:t>, të analizojnë</w:t>
      </w:r>
      <w:r w:rsidRPr="00F24814">
        <w:t xml:space="preserve"> dhe </w:t>
      </w:r>
      <w:r w:rsidR="00AE4FF2" w:rsidRPr="00F24814">
        <w:t>t</w:t>
      </w:r>
      <w:r w:rsidR="00EF1248" w:rsidRPr="00F24814">
        <w:t>ë</w:t>
      </w:r>
      <w:r w:rsidR="00AE4FF2" w:rsidRPr="00F24814">
        <w:t xml:space="preserve"> </w:t>
      </w:r>
      <w:r w:rsidRPr="00F24814">
        <w:t>vlerësojnë jo vetëm s</w:t>
      </w:r>
      <w:r w:rsidR="00AE4FF2" w:rsidRPr="00F24814">
        <w:t>trukturën dhe karakteristikat e k</w:t>
      </w:r>
      <w:r w:rsidR="00EF1248" w:rsidRPr="00F24814">
        <w:t>ë</w:t>
      </w:r>
      <w:r w:rsidR="00AE4FF2" w:rsidRPr="00F24814">
        <w:t xml:space="preserve">tyre </w:t>
      </w:r>
      <w:r w:rsidRPr="00F24814">
        <w:t xml:space="preserve">teksteve, por edhe kuptimet </w:t>
      </w:r>
      <w:r w:rsidR="00290CBA" w:rsidRPr="00F24814">
        <w:t xml:space="preserve">dhe mesazhet </w:t>
      </w:r>
      <w:r w:rsidRPr="00F24814">
        <w:t>e tyre.</w:t>
      </w:r>
    </w:p>
    <w:p w14:paraId="18178645" w14:textId="77777777" w:rsidR="00FD7E4B" w:rsidRPr="00F24814" w:rsidRDefault="00BE4A5F" w:rsidP="002314D3">
      <w:pPr>
        <w:pStyle w:val="11boldnormal"/>
        <w:spacing w:after="120"/>
      </w:pPr>
      <w:r w:rsidRPr="00F24814">
        <w:t>Let</w:t>
      </w:r>
      <w:r w:rsidR="00EF1248" w:rsidRPr="00F24814">
        <w:t>ë</w:t>
      </w:r>
      <w:r w:rsidRPr="00F24814">
        <w:t xml:space="preserve">rsia </w:t>
      </w:r>
    </w:p>
    <w:p w14:paraId="5986CF3F" w14:textId="77777777" w:rsidR="00FD7E4B" w:rsidRPr="00F24814" w:rsidRDefault="00FD7E4B" w:rsidP="00BB32D0">
      <w:r w:rsidRPr="00F24814">
        <w:t>Letërsia</w:t>
      </w:r>
      <w:r w:rsidR="003B1FE8" w:rsidRPr="00F24814">
        <w:t xml:space="preserve"> </w:t>
      </w:r>
      <w:r w:rsidRPr="00F24814">
        <w:t xml:space="preserve">është një nga lëndët kryesore në arsimin e mesëm të lartë. Ajo ndikon në formimin estetik dhe letrar, në rritjen e aftësive krijuese dhe në pasurimin e aftësive shprehëse të nxënësve. Kjo lëndë, gjithashtu, mundëson krijimin e një raporti pozitiv dhe të qëndrueshëm mes nxënësve dhe letërsisë. </w:t>
      </w:r>
    </w:p>
    <w:p w14:paraId="23C976FC" w14:textId="77777777" w:rsidR="003064F7" w:rsidRPr="00F24814" w:rsidRDefault="003064F7" w:rsidP="003064F7">
      <w:pPr>
        <w:rPr>
          <w:b/>
          <w:i/>
          <w:szCs w:val="24"/>
        </w:rPr>
      </w:pPr>
    </w:p>
    <w:p w14:paraId="02E665E3" w14:textId="77777777" w:rsidR="003064F7" w:rsidRPr="00F24814" w:rsidRDefault="003064F7" w:rsidP="003064F7">
      <w:pPr>
        <w:rPr>
          <w:b/>
          <w:i/>
          <w:szCs w:val="24"/>
        </w:rPr>
      </w:pPr>
    </w:p>
    <w:p w14:paraId="5BDF5BC0" w14:textId="77777777" w:rsidR="00BB32D0" w:rsidRPr="00F24814" w:rsidRDefault="00BB32D0" w:rsidP="003064F7">
      <w:pPr>
        <w:rPr>
          <w:b/>
          <w:i/>
          <w:szCs w:val="24"/>
        </w:rPr>
      </w:pPr>
    </w:p>
    <w:p w14:paraId="22CFCDFD" w14:textId="77777777" w:rsidR="00A568EC" w:rsidRPr="00F24814" w:rsidRDefault="00A568EC" w:rsidP="00BB32D0">
      <w:pPr>
        <w:pStyle w:val="11boldnormal"/>
      </w:pPr>
    </w:p>
    <w:p w14:paraId="191E2958" w14:textId="77777777" w:rsidR="00FD7E4B" w:rsidRPr="00F24814" w:rsidRDefault="00BE4A5F" w:rsidP="00BB32D0">
      <w:pPr>
        <w:pStyle w:val="11boldnormal"/>
      </w:pPr>
      <w:r w:rsidRPr="00F24814">
        <w:lastRenderedPageBreak/>
        <w:t>Programi orientues</w:t>
      </w:r>
    </w:p>
    <w:p w14:paraId="3524E4EB" w14:textId="77777777" w:rsidR="00AE4FF2" w:rsidRPr="00F24814" w:rsidRDefault="00BE4A5F" w:rsidP="009B13E1">
      <w:pPr>
        <w:spacing w:before="120"/>
      </w:pPr>
      <w:r w:rsidRPr="00F24814">
        <w:t>Programi orientues i gjuh</w:t>
      </w:r>
      <w:r w:rsidR="00EF1248" w:rsidRPr="00F24814">
        <w:t>ë</w:t>
      </w:r>
      <w:r w:rsidRPr="00F24814">
        <w:t>s shqipe dhe i let</w:t>
      </w:r>
      <w:r w:rsidR="00EF1248" w:rsidRPr="00F24814">
        <w:t>ë</w:t>
      </w:r>
      <w:r w:rsidRPr="00F24814">
        <w:t>rsis</w:t>
      </w:r>
      <w:r w:rsidR="00EF1248" w:rsidRPr="00F24814">
        <w:t>ë</w:t>
      </w:r>
      <w:r w:rsidRPr="00F24814">
        <w:t>, nëpërmjet përq</w:t>
      </w:r>
      <w:r w:rsidR="00AA2C22" w:rsidRPr="00F24814">
        <w:t>e</w:t>
      </w:r>
      <w:r w:rsidRPr="00F24814">
        <w:t xml:space="preserve">ndrimit në </w:t>
      </w:r>
      <w:r w:rsidR="00656109" w:rsidRPr="00F24814">
        <w:t>njohuritë</w:t>
      </w:r>
      <w:r w:rsidRPr="00F24814">
        <w:t xml:space="preserve"> dhe </w:t>
      </w:r>
      <w:r w:rsidR="00290CBA" w:rsidRPr="00F24814">
        <w:t xml:space="preserve">në </w:t>
      </w:r>
      <w:r w:rsidR="00656109" w:rsidRPr="00F24814">
        <w:t>aftës</w:t>
      </w:r>
      <w:r w:rsidRPr="00F24814">
        <w:t xml:space="preserve">itë kryesore të mësuara gjatë </w:t>
      </w:r>
      <w:r w:rsidR="00AE4FF2" w:rsidRPr="00F24814">
        <w:t xml:space="preserve">tri </w:t>
      </w:r>
      <w:r w:rsidRPr="00F24814">
        <w:t>viteve, ka si qëllim të orientojë punën e mësuesit, përgatitjen e nxënësve dhe hartuesit e test</w:t>
      </w:r>
      <w:r w:rsidR="00483D35" w:rsidRPr="00F24814">
        <w:t>it</w:t>
      </w:r>
      <w:r w:rsidRPr="00F24814">
        <w:t xml:space="preserve"> përfundimtar t</w:t>
      </w:r>
      <w:r w:rsidR="00EF1248" w:rsidRPr="00F24814">
        <w:t>ë</w:t>
      </w:r>
      <w:r w:rsidRPr="00F24814">
        <w:t xml:space="preserve"> Maturës Shtetërore.</w:t>
      </w:r>
    </w:p>
    <w:p w14:paraId="636EDDF1" w14:textId="77777777" w:rsidR="003064F7" w:rsidRPr="00F24814" w:rsidRDefault="00AE4FF2" w:rsidP="003064F7">
      <w:pPr>
        <w:pStyle w:val="Default"/>
        <w:spacing w:line="360" w:lineRule="auto"/>
        <w:jc w:val="both"/>
        <w:rPr>
          <w:spacing w:val="-3"/>
          <w:lang w:val="sq-AL"/>
        </w:rPr>
      </w:pPr>
      <w:r w:rsidRPr="00F24814">
        <w:rPr>
          <w:lang w:val="sq-AL"/>
        </w:rPr>
        <w:t>Ky program</w:t>
      </w:r>
      <w:r w:rsidR="00BE4A5F" w:rsidRPr="00F24814">
        <w:rPr>
          <w:lang w:val="sq-AL"/>
        </w:rPr>
        <w:t xml:space="preserve"> është </w:t>
      </w:r>
      <w:r w:rsidRPr="00F24814">
        <w:rPr>
          <w:lang w:val="sq-AL"/>
        </w:rPr>
        <w:t>bazuar</w:t>
      </w:r>
      <w:r w:rsidR="00BE4A5F" w:rsidRPr="00F24814">
        <w:rPr>
          <w:lang w:val="sq-AL"/>
        </w:rPr>
        <w:t xml:space="preserve"> </w:t>
      </w:r>
      <w:r w:rsidRPr="00F24814">
        <w:rPr>
          <w:lang w:val="sq-AL"/>
        </w:rPr>
        <w:t>në programet</w:t>
      </w:r>
      <w:r w:rsidR="00BE4A5F" w:rsidRPr="00F24814">
        <w:rPr>
          <w:lang w:val="sq-AL"/>
        </w:rPr>
        <w:t xml:space="preserve"> </w:t>
      </w:r>
      <w:r w:rsidRPr="00F24814">
        <w:rPr>
          <w:lang w:val="sq-AL"/>
        </w:rPr>
        <w:t xml:space="preserve">e </w:t>
      </w:r>
      <w:r w:rsidR="00BE4A5F" w:rsidRPr="00F24814">
        <w:rPr>
          <w:lang w:val="sq-AL"/>
        </w:rPr>
        <w:t>gjuh</w:t>
      </w:r>
      <w:r w:rsidR="00EF1248" w:rsidRPr="00F24814">
        <w:rPr>
          <w:lang w:val="sq-AL"/>
        </w:rPr>
        <w:t>ë</w:t>
      </w:r>
      <w:r w:rsidR="00BE4A5F" w:rsidRPr="00F24814">
        <w:rPr>
          <w:lang w:val="sq-AL"/>
        </w:rPr>
        <w:t>s shqipe dhe t</w:t>
      </w:r>
      <w:r w:rsidR="00EF1248" w:rsidRPr="00F24814">
        <w:rPr>
          <w:lang w:val="sq-AL"/>
        </w:rPr>
        <w:t>ë</w:t>
      </w:r>
      <w:r w:rsidR="00BE4A5F" w:rsidRPr="00F24814">
        <w:rPr>
          <w:lang w:val="sq-AL"/>
        </w:rPr>
        <w:t xml:space="preserve"> let</w:t>
      </w:r>
      <w:r w:rsidR="00EF1248" w:rsidRPr="00F24814">
        <w:rPr>
          <w:lang w:val="sq-AL"/>
        </w:rPr>
        <w:t>ë</w:t>
      </w:r>
      <w:r w:rsidR="00BE4A5F" w:rsidRPr="00F24814">
        <w:rPr>
          <w:lang w:val="sq-AL"/>
        </w:rPr>
        <w:t>rsis</w:t>
      </w:r>
      <w:r w:rsidR="00EF1248" w:rsidRPr="00F24814">
        <w:rPr>
          <w:lang w:val="sq-AL"/>
        </w:rPr>
        <w:t>ë</w:t>
      </w:r>
      <w:r w:rsidR="00BE4A5F" w:rsidRPr="00F24814">
        <w:rPr>
          <w:lang w:val="sq-AL"/>
        </w:rPr>
        <w:t xml:space="preserve"> në arsimin e mesëm të lartë</w:t>
      </w:r>
      <w:r w:rsidR="00F40F1E" w:rsidRPr="00F24814">
        <w:rPr>
          <w:lang w:val="sq-AL"/>
        </w:rPr>
        <w:t xml:space="preserve"> (AML)</w:t>
      </w:r>
      <w:r w:rsidR="00BE4A5F" w:rsidRPr="00F24814">
        <w:rPr>
          <w:lang w:val="sq-AL"/>
        </w:rPr>
        <w:t xml:space="preserve"> </w:t>
      </w:r>
      <w:r w:rsidR="00BE4A5F" w:rsidRPr="00F24814">
        <w:rPr>
          <w:spacing w:val="-3"/>
          <w:lang w:val="sq-AL"/>
        </w:rPr>
        <w:t>dhe përfshin njohuritë dhe shkatht</w:t>
      </w:r>
      <w:r w:rsidR="00EF1248" w:rsidRPr="00F24814">
        <w:rPr>
          <w:spacing w:val="-3"/>
          <w:lang w:val="sq-AL"/>
        </w:rPr>
        <w:t>ë</w:t>
      </w:r>
      <w:r w:rsidR="00BE4A5F" w:rsidRPr="00F24814">
        <w:rPr>
          <w:spacing w:val="-3"/>
          <w:lang w:val="sq-AL"/>
        </w:rPr>
        <w:t>sis</w:t>
      </w:r>
      <w:r w:rsidR="00EF1248" w:rsidRPr="00F24814">
        <w:rPr>
          <w:spacing w:val="-3"/>
          <w:lang w:val="sq-AL"/>
        </w:rPr>
        <w:t>ë</w:t>
      </w:r>
      <w:r w:rsidR="00BE4A5F" w:rsidRPr="00F24814">
        <w:rPr>
          <w:spacing w:val="-3"/>
          <w:lang w:val="sq-AL"/>
        </w:rPr>
        <w:t xml:space="preserve"> më të rëndësishme që duhet të zotërojnë nxënësit.</w:t>
      </w:r>
    </w:p>
    <w:p w14:paraId="2F4546D6" w14:textId="77777777" w:rsidR="00FD7E4B" w:rsidRPr="00F24814" w:rsidRDefault="00D3008D" w:rsidP="009B13E1">
      <w:pPr>
        <w:pStyle w:val="Heading1"/>
      </w:pPr>
      <w:r w:rsidRPr="00F24814">
        <w:rPr>
          <w:caps w:val="0"/>
          <w:spacing w:val="-3"/>
        </w:rPr>
        <w:br w:type="page"/>
      </w:r>
      <w:bookmarkStart w:id="4" w:name="_Toc500959691"/>
      <w:bookmarkStart w:id="5" w:name="_Toc146869727"/>
      <w:r w:rsidRPr="00F24814">
        <w:rPr>
          <w:caps w:val="0"/>
        </w:rPr>
        <w:lastRenderedPageBreak/>
        <w:t>P</w:t>
      </w:r>
      <w:r w:rsidRPr="00F24814">
        <w:rPr>
          <w:rFonts w:hint="eastAsia"/>
          <w:caps w:val="0"/>
        </w:rPr>
        <w:t>Ë</w:t>
      </w:r>
      <w:r w:rsidRPr="00F24814">
        <w:rPr>
          <w:caps w:val="0"/>
        </w:rPr>
        <w:t>RMBAJTJA E PROGRAMIT</w:t>
      </w:r>
      <w:bookmarkEnd w:id="4"/>
      <w:r w:rsidRPr="00F24814">
        <w:rPr>
          <w:caps w:val="0"/>
        </w:rPr>
        <w:t xml:space="preserve"> ORIENTUES</w:t>
      </w:r>
      <w:bookmarkEnd w:id="5"/>
    </w:p>
    <w:p w14:paraId="0FBB42E2" w14:textId="77777777" w:rsidR="00FD7E4B" w:rsidRPr="00F24814" w:rsidRDefault="00FD7E4B" w:rsidP="003F58C5">
      <w:pPr>
        <w:spacing w:after="120"/>
      </w:pPr>
      <w:r w:rsidRPr="00F24814">
        <w:t xml:space="preserve">Programi orientues bazohet në parimin se të zotërosh njohuri dhe aftësi </w:t>
      </w:r>
      <w:r w:rsidR="00AE4FF2" w:rsidRPr="00F24814">
        <w:t>gjuh</w:t>
      </w:r>
      <w:r w:rsidR="00EF1248" w:rsidRPr="00F24814">
        <w:t>ë</w:t>
      </w:r>
      <w:r w:rsidR="00AE4FF2" w:rsidRPr="00F24814">
        <w:t xml:space="preserve">sore dhe letrare </w:t>
      </w:r>
      <w:r w:rsidRPr="00F24814">
        <w:t>do të thotë të jesh në gjendje t’i demonstrosh ato në te</w:t>
      </w:r>
      <w:r w:rsidR="00E84AEB" w:rsidRPr="00F24814">
        <w:t>kste të ndryshme letrare dhe jo</w:t>
      </w:r>
      <w:r w:rsidRPr="00F24814">
        <w:t>letrare,</w:t>
      </w:r>
      <w:r w:rsidR="00AE4FF2" w:rsidRPr="00F24814">
        <w:t xml:space="preserve"> si dhe</w:t>
      </w:r>
      <w:r w:rsidRPr="00F24814">
        <w:t xml:space="preserve"> në situata të jetës së përditshme. </w:t>
      </w:r>
    </w:p>
    <w:p w14:paraId="1E0181FD" w14:textId="77777777" w:rsidR="00BE4A5F" w:rsidRPr="00F24814" w:rsidRDefault="00BE4A5F" w:rsidP="009B13E1">
      <w:pPr>
        <w:widowControl w:val="0"/>
        <w:autoSpaceDE w:val="0"/>
        <w:autoSpaceDN w:val="0"/>
        <w:adjustRightInd w:val="0"/>
        <w:spacing w:before="120" w:after="120"/>
        <w:rPr>
          <w:szCs w:val="24"/>
        </w:rPr>
      </w:pPr>
      <w:r w:rsidRPr="00F24814">
        <w:rPr>
          <w:szCs w:val="24"/>
        </w:rPr>
        <w:t xml:space="preserve">Programi orientues </w:t>
      </w:r>
      <w:r w:rsidR="00AB33A0" w:rsidRPr="00F24814">
        <w:rPr>
          <w:szCs w:val="24"/>
        </w:rPr>
        <w:t>është mbështetur</w:t>
      </w:r>
      <w:r w:rsidRPr="00F24814">
        <w:rPr>
          <w:szCs w:val="24"/>
        </w:rPr>
        <w:t>:</w:t>
      </w:r>
    </w:p>
    <w:p w14:paraId="3AE48EFE" w14:textId="77777777" w:rsidR="00BE4A5F" w:rsidRPr="00F24814" w:rsidRDefault="00AB33A0" w:rsidP="00A568EC">
      <w:pPr>
        <w:pStyle w:val="ListParagraph"/>
      </w:pPr>
      <w:r w:rsidRPr="00F24814">
        <w:t>n</w:t>
      </w:r>
      <w:r w:rsidR="00EF1248" w:rsidRPr="00F24814">
        <w:t>ë</w:t>
      </w:r>
      <w:r w:rsidRPr="00F24814">
        <w:t xml:space="preserve"> </w:t>
      </w:r>
      <w:r w:rsidR="00BE4A5F" w:rsidRPr="00F24814">
        <w:t xml:space="preserve">programet e </w:t>
      </w:r>
      <w:r w:rsidRPr="00F24814">
        <w:t>l</w:t>
      </w:r>
      <w:r w:rsidR="00EF1248" w:rsidRPr="00F24814">
        <w:t>ë</w:t>
      </w:r>
      <w:r w:rsidRPr="00F24814">
        <w:t>nd</w:t>
      </w:r>
      <w:r w:rsidR="00EF1248" w:rsidRPr="00F24814">
        <w:t>ë</w:t>
      </w:r>
      <w:r w:rsidRPr="00F24814">
        <w:t>s s</w:t>
      </w:r>
      <w:r w:rsidR="00EF1248" w:rsidRPr="00F24814">
        <w:t>ë</w:t>
      </w:r>
      <w:r w:rsidRPr="00F24814">
        <w:t xml:space="preserve"> gjuh</w:t>
      </w:r>
      <w:r w:rsidR="00EF1248" w:rsidRPr="00F24814">
        <w:t>ë</w:t>
      </w:r>
      <w:r w:rsidRPr="00F24814">
        <w:t>s shqipe dhe t</w:t>
      </w:r>
      <w:r w:rsidR="00EF1248" w:rsidRPr="00F24814">
        <w:t>ë</w:t>
      </w:r>
      <w:r w:rsidRPr="00F24814">
        <w:t xml:space="preserve"> l</w:t>
      </w:r>
      <w:r w:rsidR="00EF1248" w:rsidRPr="00F24814">
        <w:t>ë</w:t>
      </w:r>
      <w:r w:rsidRPr="00F24814">
        <w:t>nd</w:t>
      </w:r>
      <w:r w:rsidR="00EF1248" w:rsidRPr="00F24814">
        <w:t>ë</w:t>
      </w:r>
      <w:r w:rsidRPr="00F24814">
        <w:t>s s</w:t>
      </w:r>
      <w:r w:rsidR="00EF1248" w:rsidRPr="00F24814">
        <w:t>ë</w:t>
      </w:r>
      <w:r w:rsidRPr="00F24814">
        <w:t xml:space="preserve"> let</w:t>
      </w:r>
      <w:r w:rsidR="00EF1248" w:rsidRPr="00F24814">
        <w:t>ë</w:t>
      </w:r>
      <w:r w:rsidRPr="00F24814">
        <w:t>rsis</w:t>
      </w:r>
      <w:r w:rsidR="00EF1248" w:rsidRPr="00F24814">
        <w:t>ë</w:t>
      </w:r>
      <w:r w:rsidRPr="00F24814">
        <w:t>, n</w:t>
      </w:r>
      <w:r w:rsidR="00EF1248" w:rsidRPr="00F24814">
        <w:t>ë</w:t>
      </w:r>
      <w:r w:rsidRPr="00F24814">
        <w:t xml:space="preserve"> </w:t>
      </w:r>
      <w:r w:rsidR="00F40F1E" w:rsidRPr="00F24814">
        <w:t>AML</w:t>
      </w:r>
      <w:r w:rsidRPr="00F24814">
        <w:t>;</w:t>
      </w:r>
    </w:p>
    <w:p w14:paraId="6D4E7612" w14:textId="77777777" w:rsidR="00483D35" w:rsidRPr="00F24814" w:rsidRDefault="00AB33A0" w:rsidP="00A568EC">
      <w:pPr>
        <w:pStyle w:val="ListParagraph"/>
      </w:pPr>
      <w:r w:rsidRPr="00F24814">
        <w:t>n</w:t>
      </w:r>
      <w:r w:rsidR="00EF1248" w:rsidRPr="00F24814">
        <w:t>ë</w:t>
      </w:r>
      <w:r w:rsidRPr="00F24814">
        <w:t xml:space="preserve"> </w:t>
      </w:r>
      <w:r w:rsidR="00BE4A5F" w:rsidRPr="00F24814">
        <w:t>udhëzuesin për zhvill</w:t>
      </w:r>
      <w:r w:rsidR="00216836" w:rsidRPr="00F24814">
        <w:t>imin e kurrikulës së AML-së</w:t>
      </w:r>
      <w:r w:rsidR="00483D35" w:rsidRPr="00F24814">
        <w:t>;</w:t>
      </w:r>
    </w:p>
    <w:p w14:paraId="76147B89" w14:textId="77777777" w:rsidR="00BE4A5F" w:rsidRPr="00F24814" w:rsidRDefault="00AB33A0" w:rsidP="00A568EC">
      <w:pPr>
        <w:pStyle w:val="ListParagraph"/>
      </w:pPr>
      <w:r w:rsidRPr="00F24814">
        <w:t>n</w:t>
      </w:r>
      <w:r w:rsidR="00EF1248" w:rsidRPr="00F24814">
        <w:t>ë</w:t>
      </w:r>
      <w:r w:rsidRPr="00F24814">
        <w:t xml:space="preserve"> </w:t>
      </w:r>
      <w:r w:rsidR="00BE4A5F" w:rsidRPr="00F24814">
        <w:t xml:space="preserve">nivelet e arritjes </w:t>
      </w:r>
      <w:r w:rsidRPr="00F24814">
        <w:t>t</w:t>
      </w:r>
      <w:r w:rsidR="00EF1248" w:rsidRPr="00F24814">
        <w:t>ë</w:t>
      </w:r>
      <w:r w:rsidRPr="00F24814">
        <w:t xml:space="preserve"> l</w:t>
      </w:r>
      <w:r w:rsidR="00EF1248" w:rsidRPr="00F24814">
        <w:t>ë</w:t>
      </w:r>
      <w:r w:rsidRPr="00F24814">
        <w:t>nd</w:t>
      </w:r>
      <w:r w:rsidR="00EF1248" w:rsidRPr="00F24814">
        <w:t>ë</w:t>
      </w:r>
      <w:r w:rsidRPr="00F24814">
        <w:t>s s</w:t>
      </w:r>
      <w:r w:rsidR="00EF1248" w:rsidRPr="00F24814">
        <w:t>ë</w:t>
      </w:r>
      <w:r w:rsidRPr="00F24814">
        <w:t xml:space="preserve"> gjuh</w:t>
      </w:r>
      <w:r w:rsidR="00EF1248" w:rsidRPr="00F24814">
        <w:t>ë</w:t>
      </w:r>
      <w:r w:rsidRPr="00F24814">
        <w:t>s shqipe dhe t</w:t>
      </w:r>
      <w:r w:rsidR="00EF1248" w:rsidRPr="00F24814">
        <w:t>ë</w:t>
      </w:r>
      <w:r w:rsidRPr="00F24814">
        <w:t xml:space="preserve"> l</w:t>
      </w:r>
      <w:r w:rsidR="00EF1248" w:rsidRPr="00F24814">
        <w:t>ë</w:t>
      </w:r>
      <w:r w:rsidRPr="00F24814">
        <w:t>nd</w:t>
      </w:r>
      <w:r w:rsidR="00EF1248" w:rsidRPr="00F24814">
        <w:t>ë</w:t>
      </w:r>
      <w:r w:rsidRPr="00F24814">
        <w:t>s s</w:t>
      </w:r>
      <w:r w:rsidR="00EF1248" w:rsidRPr="00F24814">
        <w:t>ë</w:t>
      </w:r>
      <w:r w:rsidRPr="00F24814">
        <w:t xml:space="preserve"> let</w:t>
      </w:r>
      <w:r w:rsidR="00EF1248" w:rsidRPr="00F24814">
        <w:t>ë</w:t>
      </w:r>
      <w:r w:rsidRPr="00F24814">
        <w:t>rsis</w:t>
      </w:r>
      <w:r w:rsidR="00EF1248" w:rsidRPr="00F24814">
        <w:t>ë</w:t>
      </w:r>
      <w:r w:rsidR="00483D35" w:rsidRPr="00F24814">
        <w:t>.</w:t>
      </w:r>
    </w:p>
    <w:p w14:paraId="0AD41F4C" w14:textId="77777777" w:rsidR="00036A69" w:rsidRPr="00F24814" w:rsidRDefault="00BE4A5F" w:rsidP="009B13E1">
      <w:pPr>
        <w:spacing w:before="120" w:after="120"/>
        <w:rPr>
          <w:szCs w:val="24"/>
        </w:rPr>
      </w:pPr>
      <w:r w:rsidRPr="00F24814">
        <w:rPr>
          <w:szCs w:val="24"/>
        </w:rPr>
        <w:t>Për të qenë lehtësisht i përdorshëm, programi përmban</w:t>
      </w:r>
      <w:r w:rsidR="00036A69" w:rsidRPr="00F24814">
        <w:rPr>
          <w:szCs w:val="24"/>
        </w:rPr>
        <w:t>:</w:t>
      </w:r>
    </w:p>
    <w:p w14:paraId="06C16913" w14:textId="77777777" w:rsidR="00036A69" w:rsidRPr="00F24814" w:rsidRDefault="00BE4A5F" w:rsidP="00A568EC">
      <w:pPr>
        <w:pStyle w:val="ListParagraph"/>
      </w:pPr>
      <w:r w:rsidRPr="00F24814">
        <w:t>strukturën e testit</w:t>
      </w:r>
      <w:r w:rsidR="00036A69" w:rsidRPr="00F24814">
        <w:t>;</w:t>
      </w:r>
    </w:p>
    <w:p w14:paraId="44E8B5CD" w14:textId="77777777" w:rsidR="00036A69" w:rsidRPr="00F24814" w:rsidRDefault="00BE4A5F" w:rsidP="00A568EC">
      <w:pPr>
        <w:pStyle w:val="ListParagraph"/>
      </w:pPr>
      <w:r w:rsidRPr="00F24814">
        <w:t>pesh</w:t>
      </w:r>
      <w:r w:rsidR="00EF1248" w:rsidRPr="00F24814">
        <w:t>ë</w:t>
      </w:r>
      <w:r w:rsidR="00AB33A0" w:rsidRPr="00F24814">
        <w:t>n</w:t>
      </w:r>
      <w:r w:rsidRPr="00F24814">
        <w:t xml:space="preserve"> e</w:t>
      </w:r>
      <w:r w:rsidR="00AB33A0" w:rsidRPr="00F24814">
        <w:t xml:space="preserve"> secil</w:t>
      </w:r>
      <w:r w:rsidR="00EF1248" w:rsidRPr="00F24814">
        <w:t>ë</w:t>
      </w:r>
      <w:r w:rsidR="00AB33A0" w:rsidRPr="00F24814">
        <w:t>s l</w:t>
      </w:r>
      <w:r w:rsidR="00EF1248" w:rsidRPr="00F24814">
        <w:t>ë</w:t>
      </w:r>
      <w:r w:rsidR="00AB33A0" w:rsidRPr="00F24814">
        <w:t>nd</w:t>
      </w:r>
      <w:r w:rsidR="00EF1248" w:rsidRPr="00F24814">
        <w:t>ë</w:t>
      </w:r>
      <w:r w:rsidR="00AB33A0" w:rsidRPr="00F24814">
        <w:t xml:space="preserve"> n</w:t>
      </w:r>
      <w:r w:rsidR="00EF1248" w:rsidRPr="00F24814">
        <w:t>ë</w:t>
      </w:r>
      <w:r w:rsidR="00AB33A0" w:rsidRPr="00F24814">
        <w:t xml:space="preserve"> test</w:t>
      </w:r>
      <w:r w:rsidR="00036A69" w:rsidRPr="00F24814">
        <w:t>;</w:t>
      </w:r>
    </w:p>
    <w:p w14:paraId="2E934048" w14:textId="77777777" w:rsidR="00BE4A5F" w:rsidRPr="00F24814" w:rsidRDefault="00036A69" w:rsidP="00A568EC">
      <w:pPr>
        <w:pStyle w:val="ListParagraph"/>
      </w:pPr>
      <w:r w:rsidRPr="00F24814">
        <w:t>l</w:t>
      </w:r>
      <w:r w:rsidR="00BE4A5F" w:rsidRPr="00F24814">
        <w:t>lo</w:t>
      </w:r>
      <w:r w:rsidR="00377797" w:rsidRPr="00F24814">
        <w:t xml:space="preserve">jet e pyetjeve ose </w:t>
      </w:r>
      <w:r w:rsidR="00BE4A5F" w:rsidRPr="00F24814">
        <w:t>kërkesave</w:t>
      </w:r>
      <w:r w:rsidRPr="00F24814">
        <w:t xml:space="preserve"> </w:t>
      </w:r>
      <w:r w:rsidR="00BE4A5F" w:rsidRPr="00F24814">
        <w:t xml:space="preserve">që vlerësojnë </w:t>
      </w:r>
      <w:r w:rsidRPr="00F24814">
        <w:t>kompetencat që zotëron nxënësi;</w:t>
      </w:r>
    </w:p>
    <w:p w14:paraId="6215D695" w14:textId="77777777" w:rsidR="00036A69" w:rsidRPr="00F24814" w:rsidRDefault="00036A69" w:rsidP="00A568EC">
      <w:pPr>
        <w:pStyle w:val="ListParagraph"/>
      </w:pPr>
      <w:r w:rsidRPr="00F24814">
        <w:t>njohurit</w:t>
      </w:r>
      <w:r w:rsidR="00EF1248" w:rsidRPr="00F24814">
        <w:t>ë</w:t>
      </w:r>
      <w:r w:rsidRPr="00F24814">
        <w:t xml:space="preserve"> dhe aft</w:t>
      </w:r>
      <w:r w:rsidR="00EF1248" w:rsidRPr="00F24814">
        <w:t>ë</w:t>
      </w:r>
      <w:r w:rsidRPr="00F24814">
        <w:t>sit</w:t>
      </w:r>
      <w:r w:rsidR="00EF1248" w:rsidRPr="00F24814">
        <w:t>ë</w:t>
      </w:r>
      <w:r w:rsidRPr="00F24814">
        <w:t xml:space="preserve"> e kompetencave gjuh</w:t>
      </w:r>
      <w:r w:rsidR="00EF1248" w:rsidRPr="00F24814">
        <w:t>ë</w:t>
      </w:r>
      <w:r w:rsidRPr="00F24814">
        <w:t xml:space="preserve">sore dhe letrare. </w:t>
      </w:r>
    </w:p>
    <w:p w14:paraId="7AD5F674" w14:textId="77777777" w:rsidR="00FD7E4B" w:rsidRPr="00F24814" w:rsidRDefault="00D3008D" w:rsidP="009B13E1">
      <w:pPr>
        <w:pStyle w:val="Heading1"/>
      </w:pPr>
      <w:r w:rsidRPr="00F24814">
        <w:rPr>
          <w:caps w:val="0"/>
          <w:szCs w:val="24"/>
        </w:rPr>
        <w:br w:type="page"/>
      </w:r>
      <w:bookmarkStart w:id="6" w:name="_Toc500959692"/>
      <w:bookmarkStart w:id="7" w:name="_Toc146869728"/>
      <w:r w:rsidRPr="00F24814">
        <w:rPr>
          <w:caps w:val="0"/>
        </w:rPr>
        <w:lastRenderedPageBreak/>
        <w:t>P</w:t>
      </w:r>
      <w:r w:rsidRPr="00F24814">
        <w:rPr>
          <w:rFonts w:hint="eastAsia"/>
          <w:caps w:val="0"/>
        </w:rPr>
        <w:t>Ë</w:t>
      </w:r>
      <w:r w:rsidRPr="00F24814">
        <w:rPr>
          <w:caps w:val="0"/>
        </w:rPr>
        <w:t>RSHKRIMI I KOMPETENCAVE GJUH</w:t>
      </w:r>
      <w:r w:rsidRPr="00F24814">
        <w:rPr>
          <w:rFonts w:hint="eastAsia"/>
          <w:caps w:val="0"/>
        </w:rPr>
        <w:t>Ë</w:t>
      </w:r>
      <w:r w:rsidRPr="00F24814">
        <w:rPr>
          <w:caps w:val="0"/>
        </w:rPr>
        <w:t>SORE</w:t>
      </w:r>
      <w:bookmarkEnd w:id="6"/>
      <w:r w:rsidRPr="00F24814">
        <w:rPr>
          <w:caps w:val="0"/>
        </w:rPr>
        <w:t xml:space="preserve"> DHE LETRARE</w:t>
      </w:r>
      <w:bookmarkEnd w:id="7"/>
    </w:p>
    <w:p w14:paraId="7D5CC8A8" w14:textId="77777777" w:rsidR="00E84AEB" w:rsidRPr="00F24814" w:rsidRDefault="00036A69" w:rsidP="009B13E1">
      <w:pPr>
        <w:autoSpaceDE w:val="0"/>
        <w:autoSpaceDN w:val="0"/>
        <w:adjustRightInd w:val="0"/>
        <w:spacing w:before="120"/>
        <w:rPr>
          <w:szCs w:val="24"/>
        </w:rPr>
      </w:pPr>
      <w:r w:rsidRPr="00F24814">
        <w:rPr>
          <w:szCs w:val="24"/>
        </w:rPr>
        <w:t>Duke qen</w:t>
      </w:r>
      <w:r w:rsidR="00EF1248" w:rsidRPr="00F24814">
        <w:rPr>
          <w:szCs w:val="24"/>
        </w:rPr>
        <w:t>ë</w:t>
      </w:r>
      <w:r w:rsidRPr="00F24814">
        <w:rPr>
          <w:szCs w:val="24"/>
        </w:rPr>
        <w:t xml:space="preserve"> se provimet e M</w:t>
      </w:r>
      <w:r w:rsidR="00E84AEB" w:rsidRPr="00F24814">
        <w:rPr>
          <w:szCs w:val="24"/>
        </w:rPr>
        <w:t>atur</w:t>
      </w:r>
      <w:r w:rsidR="00EF1248" w:rsidRPr="00F24814">
        <w:rPr>
          <w:szCs w:val="24"/>
        </w:rPr>
        <w:t>ë</w:t>
      </w:r>
      <w:r w:rsidR="00E84AEB" w:rsidRPr="00F24814">
        <w:rPr>
          <w:szCs w:val="24"/>
        </w:rPr>
        <w:t>s Shtet</w:t>
      </w:r>
      <w:r w:rsidR="00EF1248" w:rsidRPr="00F24814">
        <w:rPr>
          <w:szCs w:val="24"/>
        </w:rPr>
        <w:t>ë</w:t>
      </w:r>
      <w:r w:rsidR="00E84AEB" w:rsidRPr="00F24814">
        <w:rPr>
          <w:szCs w:val="24"/>
        </w:rPr>
        <w:t>rore zhvillohen me shkrim,</w:t>
      </w:r>
      <w:r w:rsidR="00FD7E4B" w:rsidRPr="00F24814">
        <w:rPr>
          <w:szCs w:val="24"/>
        </w:rPr>
        <w:t xml:space="preserve"> kompetencat gjuhësore dhe letrare që vlerësohen janë:</w:t>
      </w:r>
    </w:p>
    <w:p w14:paraId="6B8AD36F" w14:textId="77777777" w:rsidR="00E84AEB" w:rsidRPr="00F24814" w:rsidRDefault="00E84AEB" w:rsidP="00A568EC">
      <w:pPr>
        <w:pStyle w:val="ListParagraph"/>
      </w:pPr>
      <w:r w:rsidRPr="00F24814">
        <w:t>Të lexuarit e teksteve të ndryshme</w:t>
      </w:r>
      <w:r w:rsidR="003F4A10" w:rsidRPr="00F24814">
        <w:t>.</w:t>
      </w:r>
    </w:p>
    <w:p w14:paraId="47DE33A6" w14:textId="77777777" w:rsidR="00E84AEB" w:rsidRPr="00F24814" w:rsidRDefault="00E84AEB" w:rsidP="00A568EC">
      <w:pPr>
        <w:pStyle w:val="ListParagraph"/>
      </w:pPr>
      <w:r w:rsidRPr="00F24814">
        <w:t xml:space="preserve">Të shkruarit për qëllime personale dhe </w:t>
      </w:r>
      <w:r w:rsidR="003F4A10" w:rsidRPr="00F24814">
        <w:t>funksionale.</w:t>
      </w:r>
    </w:p>
    <w:p w14:paraId="3270378E" w14:textId="77777777" w:rsidR="00E84AEB" w:rsidRPr="00F24814" w:rsidRDefault="00E84AEB" w:rsidP="00A568EC">
      <w:pPr>
        <w:pStyle w:val="ListParagraph"/>
      </w:pPr>
      <w:r w:rsidRPr="00F24814">
        <w:t>Përvetësimi i rregullave gramatikore, drejtshkrimore dhe të pikësimit</w:t>
      </w:r>
      <w:r w:rsidR="003F4A10" w:rsidRPr="00F24814">
        <w:t>.</w:t>
      </w:r>
    </w:p>
    <w:p w14:paraId="16100AAB" w14:textId="77777777" w:rsidR="003F4A10" w:rsidRPr="00F24814" w:rsidRDefault="003F4A10" w:rsidP="00A568EC">
      <w:pPr>
        <w:pStyle w:val="ListParagraph"/>
        <w:rPr>
          <w:bCs/>
        </w:rPr>
      </w:pPr>
      <w:r w:rsidRPr="00F24814">
        <w:rPr>
          <w:bCs/>
        </w:rPr>
        <w:t>Analiza dhe interpretimi i teksteve të gjinive dhe të llojeve të ndryshme letrare.</w:t>
      </w:r>
    </w:p>
    <w:p w14:paraId="007611ED" w14:textId="77777777" w:rsidR="00E84AEB" w:rsidRPr="00F24814" w:rsidRDefault="00E84AEB" w:rsidP="00A568EC">
      <w:pPr>
        <w:pStyle w:val="ListParagraph"/>
        <w:rPr>
          <w:bCs/>
        </w:rPr>
      </w:pPr>
      <w:r w:rsidRPr="00F24814">
        <w:rPr>
          <w:bCs/>
        </w:rPr>
        <w:t>Vlerësimi i letërsisë shqipe dhe asaj botërore në periudha të ndryshme letrare dhe historike.</w:t>
      </w:r>
    </w:p>
    <w:p w14:paraId="4C9A4F5E" w14:textId="77777777" w:rsidR="00E84AEB" w:rsidRPr="00F24814" w:rsidRDefault="003F4A10" w:rsidP="002314D3">
      <w:pPr>
        <w:autoSpaceDE w:val="0"/>
        <w:autoSpaceDN w:val="0"/>
        <w:adjustRightInd w:val="0"/>
        <w:spacing w:before="120" w:after="120"/>
        <w:rPr>
          <w:szCs w:val="24"/>
        </w:rPr>
      </w:pPr>
      <w:r w:rsidRPr="00F24814">
        <w:rPr>
          <w:szCs w:val="24"/>
        </w:rPr>
        <w:t>M</w:t>
      </w:r>
      <w:r w:rsidR="00EF1248" w:rsidRPr="00F24814">
        <w:rPr>
          <w:szCs w:val="24"/>
        </w:rPr>
        <w:t>ë</w:t>
      </w:r>
      <w:r w:rsidRPr="00F24814">
        <w:rPr>
          <w:szCs w:val="24"/>
        </w:rPr>
        <w:t xml:space="preserve"> posht</w:t>
      </w:r>
      <w:r w:rsidR="00EF1248" w:rsidRPr="00F24814">
        <w:rPr>
          <w:szCs w:val="24"/>
        </w:rPr>
        <w:t>ë</w:t>
      </w:r>
      <w:r w:rsidRPr="00F24814">
        <w:rPr>
          <w:szCs w:val="24"/>
        </w:rPr>
        <w:t xml:space="preserve"> </w:t>
      </w:r>
      <w:r w:rsidR="00EF1248" w:rsidRPr="00F24814">
        <w:rPr>
          <w:szCs w:val="24"/>
        </w:rPr>
        <w:t>ë</w:t>
      </w:r>
      <w:r w:rsidRPr="00F24814">
        <w:rPr>
          <w:szCs w:val="24"/>
        </w:rPr>
        <w:t>sht</w:t>
      </w:r>
      <w:r w:rsidR="00EF1248" w:rsidRPr="00F24814">
        <w:rPr>
          <w:szCs w:val="24"/>
        </w:rPr>
        <w:t>ë</w:t>
      </w:r>
      <w:r w:rsidRPr="00F24814">
        <w:rPr>
          <w:szCs w:val="24"/>
        </w:rPr>
        <w:t xml:space="preserve"> dh</w:t>
      </w:r>
      <w:r w:rsidR="00EF1248" w:rsidRPr="00F24814">
        <w:rPr>
          <w:szCs w:val="24"/>
        </w:rPr>
        <w:t>ë</w:t>
      </w:r>
      <w:r w:rsidRPr="00F24814">
        <w:rPr>
          <w:szCs w:val="24"/>
        </w:rPr>
        <w:t>n</w:t>
      </w:r>
      <w:r w:rsidR="00EF1248" w:rsidRPr="00F24814">
        <w:rPr>
          <w:szCs w:val="24"/>
        </w:rPr>
        <w:t>ë</w:t>
      </w:r>
      <w:r w:rsidRPr="00F24814">
        <w:rPr>
          <w:szCs w:val="24"/>
        </w:rPr>
        <w:t xml:space="preserve"> nj</w:t>
      </w:r>
      <w:r w:rsidR="00EF1248" w:rsidRPr="00F24814">
        <w:rPr>
          <w:szCs w:val="24"/>
        </w:rPr>
        <w:t>ë</w:t>
      </w:r>
      <w:r w:rsidRPr="00F24814">
        <w:rPr>
          <w:szCs w:val="24"/>
        </w:rPr>
        <w:t xml:space="preserve"> p</w:t>
      </w:r>
      <w:r w:rsidR="00EF1248" w:rsidRPr="00F24814">
        <w:rPr>
          <w:szCs w:val="24"/>
        </w:rPr>
        <w:t>ë</w:t>
      </w:r>
      <w:r w:rsidRPr="00F24814">
        <w:rPr>
          <w:szCs w:val="24"/>
        </w:rPr>
        <w:t>rshkrim i shkurt</w:t>
      </w:r>
      <w:r w:rsidR="00EF1248" w:rsidRPr="00F24814">
        <w:rPr>
          <w:szCs w:val="24"/>
        </w:rPr>
        <w:t>ë</w:t>
      </w:r>
      <w:r w:rsidRPr="00F24814">
        <w:rPr>
          <w:szCs w:val="24"/>
        </w:rPr>
        <w:t>r i k</w:t>
      </w:r>
      <w:r w:rsidR="00EF1248" w:rsidRPr="00F24814">
        <w:rPr>
          <w:szCs w:val="24"/>
        </w:rPr>
        <w:t>ë</w:t>
      </w:r>
      <w:r w:rsidRPr="00F24814">
        <w:rPr>
          <w:szCs w:val="24"/>
        </w:rPr>
        <w:t>tyre kompetencave.</w:t>
      </w:r>
    </w:p>
    <w:p w14:paraId="56E3B1AC" w14:textId="77777777" w:rsidR="003F4A10" w:rsidRPr="00F24814" w:rsidRDefault="003F4A10" w:rsidP="003E51ED">
      <w:pPr>
        <w:pStyle w:val="Heading2"/>
      </w:pPr>
      <w:bookmarkStart w:id="8" w:name="_Toc146869729"/>
      <w:r w:rsidRPr="00F24814">
        <w:t>Gjuh</w:t>
      </w:r>
      <w:r w:rsidR="00EF1248" w:rsidRPr="00F24814">
        <w:t>ë</w:t>
      </w:r>
      <w:r w:rsidRPr="00F24814">
        <w:t xml:space="preserve"> shqipe</w:t>
      </w:r>
      <w:bookmarkEnd w:id="8"/>
    </w:p>
    <w:p w14:paraId="782407B2" w14:textId="77777777" w:rsidR="00FD7E4B" w:rsidRPr="00F24814" w:rsidRDefault="00FD7E4B" w:rsidP="003F58C5">
      <w:pPr>
        <w:pStyle w:val="11boldnormal"/>
      </w:pPr>
      <w:r w:rsidRPr="00F24814">
        <w:t>Të lexuarit e teksteve të ndryshme</w:t>
      </w:r>
    </w:p>
    <w:p w14:paraId="19482D4E" w14:textId="77777777" w:rsidR="00FD7E4B" w:rsidRPr="00F24814" w:rsidRDefault="00FD7E4B" w:rsidP="003064F7">
      <w:pPr>
        <w:tabs>
          <w:tab w:val="left" w:pos="360"/>
        </w:tabs>
        <w:rPr>
          <w:szCs w:val="24"/>
        </w:rPr>
      </w:pPr>
      <w:r w:rsidRPr="00F24814">
        <w:rPr>
          <w:szCs w:val="24"/>
        </w:rPr>
        <w:t xml:space="preserve">Lënda e gjuhës shqipe </w:t>
      </w:r>
      <w:r w:rsidR="00022CFA" w:rsidRPr="00F24814">
        <w:rPr>
          <w:szCs w:val="24"/>
        </w:rPr>
        <w:t>u krijon mundësi nxënësve</w:t>
      </w:r>
      <w:r w:rsidRPr="00F24814">
        <w:rPr>
          <w:szCs w:val="24"/>
        </w:rPr>
        <w:t xml:space="preserve"> që të lexojnë në mënyrë aktive dhe kritike, si dhe ta përthithin mirë e shpejt informacionin. Një lexues aktiv dhe kritik është ai</w:t>
      </w:r>
      <w:r w:rsidR="00022CFA" w:rsidRPr="00F24814">
        <w:rPr>
          <w:szCs w:val="24"/>
        </w:rPr>
        <w:t>,</w:t>
      </w:r>
      <w:r w:rsidRPr="00F24814">
        <w:rPr>
          <w:szCs w:val="24"/>
        </w:rPr>
        <w:t xml:space="preserve"> që jo vetëm i kupton</w:t>
      </w:r>
      <w:r w:rsidR="003F4A10" w:rsidRPr="00F24814">
        <w:rPr>
          <w:szCs w:val="24"/>
        </w:rPr>
        <w:t xml:space="preserve"> dhe i vler</w:t>
      </w:r>
      <w:r w:rsidR="00EF1248" w:rsidRPr="00F24814">
        <w:rPr>
          <w:szCs w:val="24"/>
        </w:rPr>
        <w:t>ë</w:t>
      </w:r>
      <w:r w:rsidR="003F4A10" w:rsidRPr="00F24814">
        <w:rPr>
          <w:szCs w:val="24"/>
        </w:rPr>
        <w:t>son</w:t>
      </w:r>
      <w:r w:rsidRPr="00F24814">
        <w:rPr>
          <w:szCs w:val="24"/>
        </w:rPr>
        <w:t xml:space="preserve"> njohuritë që komunikohen në një tekst, por edhe i përdor ato në kontekste të reja. Për ta realizuar këtë, nxënësit</w:t>
      </w:r>
      <w:r w:rsidR="005E68E1" w:rsidRPr="00F24814">
        <w:rPr>
          <w:szCs w:val="24"/>
        </w:rPr>
        <w:t xml:space="preserve"> njihen me një shumëllojshmëri tekstesh, si dhe</w:t>
      </w:r>
      <w:r w:rsidRPr="00F24814">
        <w:rPr>
          <w:szCs w:val="24"/>
        </w:rPr>
        <w:t xml:space="preserve"> zbatojnë një sërë strategjish të </w:t>
      </w:r>
      <w:proofErr w:type="spellStart"/>
      <w:r w:rsidRPr="00F24814">
        <w:rPr>
          <w:szCs w:val="24"/>
        </w:rPr>
        <w:t>të</w:t>
      </w:r>
      <w:proofErr w:type="spellEnd"/>
      <w:r w:rsidRPr="00F24814">
        <w:rPr>
          <w:szCs w:val="24"/>
        </w:rPr>
        <w:t xml:space="preserve"> kuptuarit. Njohja me tekste të ndryshme u jep mundësinë nxënësve që të zbulojnë interesat dhe prirjet e tyre dhe, gjithashtu, ta kenë më të lehtë të zgjedhin orientimin e karrierës së tyre. </w:t>
      </w:r>
    </w:p>
    <w:p w14:paraId="00FEC3B6" w14:textId="77777777" w:rsidR="00FD7E4B" w:rsidRPr="00F24814" w:rsidRDefault="00FD7E4B" w:rsidP="003F58C5">
      <w:pPr>
        <w:pStyle w:val="11boldnormal"/>
      </w:pPr>
      <w:r w:rsidRPr="00F24814">
        <w:t xml:space="preserve">Të shkruarit për qëllime personale dhe funksionale </w:t>
      </w:r>
    </w:p>
    <w:p w14:paraId="48A6BD56" w14:textId="77777777" w:rsidR="00FD7E4B" w:rsidRPr="00F24814" w:rsidRDefault="00FD7E4B" w:rsidP="003F58C5">
      <w:r w:rsidRPr="00F24814">
        <w:t xml:space="preserve">Një nga qëllimet e programit të gjuhës shqipe është që nxënësit të demonstrojnë siguri dhe saktësi kur shkruajnë, të hulumtojnë para se të shkruajnë një tekst, si dhe të komunikojnë me kompetencë, duke përdorur forma dhe stile të ndryshme të shkruari. </w:t>
      </w:r>
    </w:p>
    <w:p w14:paraId="3FBA6A21" w14:textId="77777777" w:rsidR="00FD7E4B" w:rsidRPr="00F24814" w:rsidRDefault="00FD7E4B" w:rsidP="003E51ED">
      <w:pPr>
        <w:spacing w:before="120"/>
      </w:pPr>
      <w:r w:rsidRPr="00F24814">
        <w:t xml:space="preserve">Gjatë tri viteve, nxënësit krijojnë, organizojnë dhe përzgjedhin ide për të shkruar për qëllime, </w:t>
      </w:r>
      <w:r w:rsidR="003F4A10" w:rsidRPr="00F24814">
        <w:t>lexues</w:t>
      </w:r>
      <w:r w:rsidRPr="00F24814">
        <w:t xml:space="preserve"> dhe situata të ndryshme. Ata zbatojnë hapat e domosd</w:t>
      </w:r>
      <w:r w:rsidR="003F4A10" w:rsidRPr="00F24814">
        <w:t xml:space="preserve">oshëm të procesit të shkrimit </w:t>
      </w:r>
      <w:r w:rsidRPr="00F24814">
        <w:t xml:space="preserve">(planifikimi, organizimi i punës me shkrim, rishikimi, redaktimi etj.). Gjatë të shkruarit, nxënësit zbatojnë karakteristikat e teksteve dhe rregullat gramatikore e drejtshkrimore. </w:t>
      </w:r>
    </w:p>
    <w:p w14:paraId="6D8649C7" w14:textId="77777777" w:rsidR="00FD7E4B" w:rsidRPr="00F24814" w:rsidRDefault="003E51ED" w:rsidP="003E51ED">
      <w:pPr>
        <w:pStyle w:val="11boldnormal"/>
      </w:pPr>
      <w:r w:rsidRPr="00F24814">
        <w:br w:type="page"/>
      </w:r>
      <w:r w:rsidR="00FD7E4B" w:rsidRPr="00F24814">
        <w:lastRenderedPageBreak/>
        <w:t>Përvetësimi i rregullave gramatikore, drejtshkrimore dhe të pikësimit</w:t>
      </w:r>
    </w:p>
    <w:p w14:paraId="53C956AC" w14:textId="77777777" w:rsidR="00FD7E4B" w:rsidRPr="00F24814" w:rsidRDefault="00FD7E4B" w:rsidP="00A568EC">
      <w:pPr>
        <w:spacing w:before="120"/>
      </w:pPr>
      <w:r w:rsidRPr="00F24814">
        <w:t>Në arsimin e mesëm të lartë, nxënësit demonstrojnë ndërgjegjësim dhe saktësi në përdorimin e njohurive rreth sistemit gjuhësor të shqipes. Ata i konsolidojnë njohuritë gjuhësore, aftësohen ta përdorin gjuhën saktë dhe brenda rregullave gramatikore. Nxënësit i përdorin njohuritë gjuhësore për të organizuar, për të redaktuar dhe për të përmirësuar shkrimet e tyre, për të folur qartë dhe saktë, për të gjykuar gjuhën e një teksti që dëgjojnë ose lexojnë etj. Në këtë cikël, nxënësit përcaktojnë dallimet mes gjuhës së folur e gjuhës së shkruar, analizojnë regjistrat e gjuhës, vlerësojnë pasurinë leksikore të gjuhës shqipe dhe zbatojnë rregullat drejtshkrimore dhe ato</w:t>
      </w:r>
      <w:r w:rsidRPr="00F24814">
        <w:rPr>
          <w:color w:val="FF0000"/>
        </w:rPr>
        <w:t xml:space="preserve"> </w:t>
      </w:r>
      <w:r w:rsidRPr="00F24814">
        <w:t>të pikësimit.</w:t>
      </w:r>
    </w:p>
    <w:p w14:paraId="6E0ED63B" w14:textId="77777777" w:rsidR="00FD7E4B" w:rsidRPr="00F24814" w:rsidRDefault="003F4A10" w:rsidP="003E51ED">
      <w:pPr>
        <w:pStyle w:val="Heading2"/>
      </w:pPr>
      <w:bookmarkStart w:id="9" w:name="_Toc146869730"/>
      <w:r w:rsidRPr="00F24814">
        <w:t>Let</w:t>
      </w:r>
      <w:r w:rsidR="00EF1248" w:rsidRPr="00F24814">
        <w:t>ë</w:t>
      </w:r>
      <w:r w:rsidRPr="00F24814">
        <w:t>rsi</w:t>
      </w:r>
      <w:bookmarkEnd w:id="9"/>
      <w:r w:rsidRPr="00F24814">
        <w:t xml:space="preserve"> </w:t>
      </w:r>
    </w:p>
    <w:p w14:paraId="4A3D75CB" w14:textId="77777777" w:rsidR="00FD7E4B" w:rsidRPr="00F24814" w:rsidRDefault="00FD7E4B" w:rsidP="003E51ED">
      <w:pPr>
        <w:pStyle w:val="11boldnormal"/>
      </w:pPr>
      <w:r w:rsidRPr="00F24814">
        <w:t>Analiza dhe interpretimi i teksteve të gjinive dhe të llojeve të ndryshme letrare</w:t>
      </w:r>
    </w:p>
    <w:p w14:paraId="32DCB700" w14:textId="77777777" w:rsidR="00FD7E4B" w:rsidRPr="00F24814" w:rsidRDefault="00FD7E4B" w:rsidP="003E51ED">
      <w:pPr>
        <w:spacing w:before="120"/>
      </w:pPr>
      <w:r w:rsidRPr="00F24814">
        <w:t>Nxënësit fitojnë teknikat e analizës së veprave letrare, të cilat do t’u shërbejnë në shkollë dhe në jetë. At</w:t>
      </w:r>
      <w:r w:rsidR="003F4A10" w:rsidRPr="00F24814">
        <w:t xml:space="preserve">a analizojnë dhe interpretojnë </w:t>
      </w:r>
      <w:r w:rsidRPr="00F24814">
        <w:t>vepra të gjinive dhe të llojeve të ndryshme letrare. Duke studiuar tiparet kryesore të gjinive dhe të llojeve letrare, nxënësit marrin njohuritë dhe fitojnë aftësitë e nevojshme për ta kuptuar më mirë natyrën e letërsisë. Këto tipare, nxënësi nuk i mëson thjesht në mënyrë teorike, por të konkretizuara në veprat ose fragmentet letrare. Gjatë tri viteve, nxënësit do të lexojnë dhe do të punojnë me tekste poetike, dramatike dhe tekste në prozë.</w:t>
      </w:r>
    </w:p>
    <w:p w14:paraId="58655510" w14:textId="77777777" w:rsidR="00FD7E4B" w:rsidRPr="00F24814" w:rsidRDefault="00FD7E4B" w:rsidP="00A568EC">
      <w:pPr>
        <w:spacing w:before="120"/>
        <w:rPr>
          <w:bCs/>
          <w:szCs w:val="24"/>
        </w:rPr>
      </w:pPr>
      <w:r w:rsidRPr="00F24814">
        <w:rPr>
          <w:bCs/>
          <w:szCs w:val="24"/>
        </w:rPr>
        <w:t xml:space="preserve">Gjatë analizës dhe interpretimit të veprave letrare, nxënësit dallojnë edhe mjetet e shumta e gjuhës, të cilat janë përdorur për të krijuar tekste jo vetëm me kuptim, por edhe </w:t>
      </w:r>
      <w:proofErr w:type="spellStart"/>
      <w:r w:rsidRPr="00F24814">
        <w:rPr>
          <w:bCs/>
          <w:szCs w:val="24"/>
        </w:rPr>
        <w:t>estetikisht</w:t>
      </w:r>
      <w:proofErr w:type="spellEnd"/>
      <w:r w:rsidRPr="00F24814">
        <w:rPr>
          <w:bCs/>
          <w:szCs w:val="24"/>
        </w:rPr>
        <w:t xml:space="preserve"> të bukura.</w:t>
      </w:r>
    </w:p>
    <w:p w14:paraId="427D2D64" w14:textId="77777777" w:rsidR="00FD7E4B" w:rsidRPr="00F24814" w:rsidRDefault="00FD7E4B" w:rsidP="003E51ED">
      <w:pPr>
        <w:pStyle w:val="11boldnormal"/>
      </w:pPr>
      <w:r w:rsidRPr="00F24814">
        <w:t>Vlerësimi i letërsisë shqipe dhe asaj botërore në periudha të ndryshme letrare dhe historike.</w:t>
      </w:r>
    </w:p>
    <w:p w14:paraId="5743225A" w14:textId="77777777" w:rsidR="00FD7E4B" w:rsidRPr="00F24814" w:rsidRDefault="00FD7E4B" w:rsidP="003E51ED">
      <w:pPr>
        <w:spacing w:before="120"/>
        <w:rPr>
          <w:bCs/>
          <w:szCs w:val="24"/>
        </w:rPr>
      </w:pPr>
      <w:r w:rsidRPr="00F24814">
        <w:rPr>
          <w:bCs/>
          <w:szCs w:val="24"/>
        </w:rPr>
        <w:t xml:space="preserve">Nxënësit krijojnë një pasqyrë të qartë: </w:t>
      </w:r>
    </w:p>
    <w:p w14:paraId="4589CC68" w14:textId="77777777" w:rsidR="00FD7E4B" w:rsidRPr="00F24814" w:rsidRDefault="00FD7E4B" w:rsidP="00A568EC">
      <w:pPr>
        <w:pStyle w:val="ListParagraph"/>
      </w:pPr>
      <w:r w:rsidRPr="00F24814">
        <w:t xml:space="preserve">të fazave të ndryshme të zhvillimit të letërsisë shqipe dhe të letërsisë botërore; </w:t>
      </w:r>
    </w:p>
    <w:p w14:paraId="52739955" w14:textId="77777777" w:rsidR="00FD7E4B" w:rsidRPr="00F24814" w:rsidRDefault="00FD7E4B" w:rsidP="00A568EC">
      <w:pPr>
        <w:pStyle w:val="ListParagraph"/>
      </w:pPr>
      <w:r w:rsidRPr="00F24814">
        <w:t xml:space="preserve">të lidhjeve mes periudhave të ndryshme historike dhe drejtimeve letrare; </w:t>
      </w:r>
    </w:p>
    <w:p w14:paraId="37CE2CC5" w14:textId="77777777" w:rsidR="00FD7E4B" w:rsidRPr="00F24814" w:rsidRDefault="00FD7E4B" w:rsidP="00A568EC">
      <w:pPr>
        <w:pStyle w:val="ListParagraph"/>
      </w:pPr>
      <w:r w:rsidRPr="00F24814">
        <w:t xml:space="preserve">të gjinive letrare, të autorëve dhe veprave më përfaqësuese të një periudhe historike ose të një drejtimi letrar. </w:t>
      </w:r>
    </w:p>
    <w:p w14:paraId="7B9841B4" w14:textId="77777777" w:rsidR="00FD7E4B" w:rsidRPr="00F24814" w:rsidRDefault="003F4A10" w:rsidP="003E51ED">
      <w:r w:rsidRPr="00F24814">
        <w:lastRenderedPageBreak/>
        <w:t>M</w:t>
      </w:r>
      <w:r w:rsidR="00FD7E4B" w:rsidRPr="00F24814">
        <w:t xml:space="preserve">ësimi i letërsisë përqendrohet në karakteristikat kryesore të një periudhe, duke u dhënë mundësi nxënësve të krijojnë një ide të përgjithshme rreth origjinës, përhapjes dhe tipareve të një drejtimi letrar, si dhe të gjinive e të llojeve që lëvrohen. </w:t>
      </w:r>
    </w:p>
    <w:p w14:paraId="1B1D82D0" w14:textId="77777777" w:rsidR="003064F7" w:rsidRPr="00F24814" w:rsidRDefault="00FD7E4B" w:rsidP="003064F7">
      <w:pPr>
        <w:rPr>
          <w:bCs/>
          <w:szCs w:val="24"/>
        </w:rPr>
      </w:pPr>
      <w:r w:rsidRPr="00F24814">
        <w:rPr>
          <w:bCs/>
          <w:szCs w:val="24"/>
        </w:rPr>
        <w:t>Letërsia shqipe studiohet paralelisht me letërsinë botërore duke u kushtuar vëmendje të përbashkëtave dhe dallimeve mes tyre. Në këtë mënyrë, nxënësit kuptojnë që letërsia shqipe nuk është një njësi e veçuar dhe e ndarë, por pjesë e pasurisë letrare botërore.</w:t>
      </w:r>
    </w:p>
    <w:p w14:paraId="5630391B" w14:textId="77777777" w:rsidR="00EA3864" w:rsidRPr="00F24814" w:rsidRDefault="00D3008D" w:rsidP="003E51ED">
      <w:pPr>
        <w:pStyle w:val="Heading1"/>
      </w:pPr>
      <w:r w:rsidRPr="00F24814">
        <w:rPr>
          <w:caps w:val="0"/>
          <w:szCs w:val="24"/>
        </w:rPr>
        <w:br w:type="page"/>
      </w:r>
      <w:bookmarkStart w:id="10" w:name="_Toc500959696"/>
      <w:bookmarkStart w:id="11" w:name="_Toc146869731"/>
      <w:r w:rsidRPr="00F24814">
        <w:rPr>
          <w:caps w:val="0"/>
        </w:rPr>
        <w:lastRenderedPageBreak/>
        <w:t xml:space="preserve">PESHA E </w:t>
      </w:r>
      <w:bookmarkEnd w:id="10"/>
      <w:r w:rsidRPr="00F24814">
        <w:rPr>
          <w:caps w:val="0"/>
        </w:rPr>
        <w:t>GJUH</w:t>
      </w:r>
      <w:r w:rsidRPr="00F24814">
        <w:rPr>
          <w:rFonts w:hint="eastAsia"/>
          <w:caps w:val="0"/>
        </w:rPr>
        <w:t>Ë</w:t>
      </w:r>
      <w:r w:rsidRPr="00F24814">
        <w:rPr>
          <w:caps w:val="0"/>
        </w:rPr>
        <w:t>S SHQIPE DHE E LET</w:t>
      </w:r>
      <w:r w:rsidRPr="00F24814">
        <w:rPr>
          <w:rFonts w:hint="eastAsia"/>
          <w:caps w:val="0"/>
        </w:rPr>
        <w:t>Ë</w:t>
      </w:r>
      <w:r w:rsidRPr="00F24814">
        <w:rPr>
          <w:caps w:val="0"/>
        </w:rPr>
        <w:t>RSIS</w:t>
      </w:r>
      <w:r w:rsidRPr="00F24814">
        <w:rPr>
          <w:rFonts w:hint="eastAsia"/>
          <w:caps w:val="0"/>
        </w:rPr>
        <w:t>Ë</w:t>
      </w:r>
      <w:r w:rsidRPr="00F24814">
        <w:rPr>
          <w:caps w:val="0"/>
        </w:rPr>
        <w:t xml:space="preserve"> N</w:t>
      </w:r>
      <w:r w:rsidRPr="00F24814">
        <w:rPr>
          <w:rFonts w:hint="eastAsia"/>
          <w:caps w:val="0"/>
        </w:rPr>
        <w:t>Ë</w:t>
      </w:r>
      <w:r w:rsidRPr="00F24814">
        <w:rPr>
          <w:caps w:val="0"/>
        </w:rPr>
        <w:t xml:space="preserve"> TEST</w:t>
      </w:r>
      <w:bookmarkEnd w:id="11"/>
    </w:p>
    <w:p w14:paraId="130BAEF5" w14:textId="77777777" w:rsidR="00FD7E4B" w:rsidRPr="00F24814" w:rsidRDefault="00EA3864" w:rsidP="00A568EC">
      <w:pPr>
        <w:spacing w:before="120" w:after="120"/>
      </w:pPr>
      <w:r w:rsidRPr="00F24814">
        <w:t>Tabela e m</w:t>
      </w:r>
      <w:r w:rsidR="00EF1248" w:rsidRPr="00F24814">
        <w:t>ë</w:t>
      </w:r>
      <w:r w:rsidRPr="00F24814">
        <w:t>poshtme paraqet pesh</w:t>
      </w:r>
      <w:r w:rsidR="00EF1248" w:rsidRPr="00F24814">
        <w:t>ë</w:t>
      </w:r>
      <w:r w:rsidRPr="00F24814">
        <w:t>n n</w:t>
      </w:r>
      <w:r w:rsidR="00EF1248" w:rsidRPr="00F24814">
        <w:t>ë</w:t>
      </w:r>
      <w:r w:rsidRPr="00F24814">
        <w:t xml:space="preserve"> pik</w:t>
      </w:r>
      <w:r w:rsidR="00EF1248" w:rsidRPr="00F24814">
        <w:t>ë</w:t>
      </w:r>
      <w:r w:rsidRPr="00F24814">
        <w:t xml:space="preserve"> t</w:t>
      </w:r>
      <w:r w:rsidR="00EF1248" w:rsidRPr="00F24814">
        <w:t>ë</w:t>
      </w:r>
      <w:r w:rsidRPr="00F24814">
        <w:t xml:space="preserve"> </w:t>
      </w:r>
      <w:r w:rsidR="005A3DA8" w:rsidRPr="00F24814">
        <w:t>gjuh</w:t>
      </w:r>
      <w:r w:rsidR="00EF1248" w:rsidRPr="00F24814">
        <w:t>ë</w:t>
      </w:r>
      <w:r w:rsidR="005A3DA8" w:rsidRPr="00F24814">
        <w:t>s shqipe dhe t</w:t>
      </w:r>
      <w:r w:rsidR="00EF1248" w:rsidRPr="00F24814">
        <w:t>ë</w:t>
      </w:r>
      <w:r w:rsidR="005A3DA8" w:rsidRPr="00F24814">
        <w:t xml:space="preserve"> let</w:t>
      </w:r>
      <w:r w:rsidR="00EF1248" w:rsidRPr="00F24814">
        <w:t>ë</w:t>
      </w:r>
      <w:r w:rsidR="005A3DA8" w:rsidRPr="00F24814">
        <w:t>rsis</w:t>
      </w:r>
      <w:r w:rsidR="00EF1248" w:rsidRPr="00F24814">
        <w:t>ë</w:t>
      </w:r>
      <w:r w:rsidRPr="00F24814">
        <w:t xml:space="preserve"> n</w:t>
      </w:r>
      <w:r w:rsidR="00EF1248" w:rsidRPr="00F24814">
        <w:t>ë</w:t>
      </w:r>
      <w:r w:rsidRPr="00F24814">
        <w:t xml:space="preserve"> test. </w:t>
      </w:r>
      <w:r w:rsidR="005A3DA8" w:rsidRPr="00F24814">
        <w:t>Pik</w:t>
      </w:r>
      <w:r w:rsidR="00EF1248" w:rsidRPr="00F24814">
        <w:t>ë</w:t>
      </w:r>
      <w:r w:rsidR="005A3DA8" w:rsidRPr="00F24814">
        <w:t>t p</w:t>
      </w:r>
      <w:r w:rsidR="00EF1248" w:rsidRPr="00F24814">
        <w:t>ë</w:t>
      </w:r>
      <w:r w:rsidR="005A3DA8" w:rsidRPr="00F24814">
        <w:t>r shkrimin e eses</w:t>
      </w:r>
      <w:r w:rsidR="00EF1248" w:rsidRPr="00F24814">
        <w:t>ë</w:t>
      </w:r>
      <w:r w:rsidR="005A3DA8" w:rsidRPr="00F24814">
        <w:t xml:space="preserve"> jan</w:t>
      </w:r>
      <w:r w:rsidR="00EF1248" w:rsidRPr="00F24814">
        <w:t>ë</w:t>
      </w:r>
      <w:r w:rsidR="005A3DA8" w:rsidRPr="00F24814">
        <w:t xml:space="preserve"> t</w:t>
      </w:r>
      <w:r w:rsidR="00EF1248" w:rsidRPr="00F24814">
        <w:t>ë</w:t>
      </w:r>
      <w:r w:rsidR="005A3DA8" w:rsidRPr="00F24814">
        <w:t xml:space="preserve"> p</w:t>
      </w:r>
      <w:r w:rsidR="00EF1248" w:rsidRPr="00F24814">
        <w:t>ë</w:t>
      </w:r>
      <w:r w:rsidR="005A3DA8" w:rsidRPr="00F24814">
        <w:t>rbashk</w:t>
      </w:r>
      <w:r w:rsidR="00EF1248" w:rsidRPr="00F24814">
        <w:t>ë</w:t>
      </w:r>
      <w:r w:rsidR="005A3DA8" w:rsidRPr="00F24814">
        <w:t>ta p</w:t>
      </w:r>
      <w:r w:rsidR="00EF1248" w:rsidRPr="00F24814">
        <w:t>ë</w:t>
      </w:r>
      <w:r w:rsidR="005A3DA8" w:rsidRPr="00F24814">
        <w:t>r t</w:t>
      </w:r>
      <w:r w:rsidR="00EF1248" w:rsidRPr="00F24814">
        <w:t>ë</w:t>
      </w:r>
      <w:r w:rsidR="005A3DA8" w:rsidRPr="00F24814">
        <w:t xml:space="preserve"> dyja l</w:t>
      </w:r>
      <w:r w:rsidR="00EF1248" w:rsidRPr="00F24814">
        <w:t>ë</w:t>
      </w:r>
      <w:r w:rsidR="005A3DA8" w:rsidRPr="00F24814">
        <w:t>nd</w:t>
      </w:r>
      <w:r w:rsidR="00EF1248" w:rsidRPr="00F24814">
        <w:t>ë</w:t>
      </w:r>
      <w:r w:rsidR="005A3DA8" w:rsidRPr="00F24814">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6"/>
        <w:gridCol w:w="2470"/>
      </w:tblGrid>
      <w:tr w:rsidR="00FD7E4B" w:rsidRPr="00F24814" w14:paraId="02D3D7CC" w14:textId="77777777" w:rsidTr="00CC0341">
        <w:tc>
          <w:tcPr>
            <w:tcW w:w="3630" w:type="pct"/>
            <w:shd w:val="clear" w:color="auto" w:fill="DEEAF6" w:themeFill="accent5" w:themeFillTint="33"/>
          </w:tcPr>
          <w:p w14:paraId="4243A0EE" w14:textId="77777777" w:rsidR="00FD7E4B" w:rsidRPr="00F24814" w:rsidRDefault="00493A84" w:rsidP="00CC0341">
            <w:pPr>
              <w:pStyle w:val="115boldcent"/>
              <w:jc w:val="left"/>
            </w:pPr>
            <w:r w:rsidRPr="00F24814">
              <w:t>L</w:t>
            </w:r>
            <w:r w:rsidR="00EF1248" w:rsidRPr="00F24814">
              <w:t>ë</w:t>
            </w:r>
            <w:r w:rsidRPr="00F24814">
              <w:t>nd</w:t>
            </w:r>
            <w:r w:rsidR="00EF1248" w:rsidRPr="00F24814">
              <w:t>ë</w:t>
            </w:r>
            <w:r w:rsidRPr="00F24814">
              <w:t>t</w:t>
            </w:r>
          </w:p>
        </w:tc>
        <w:tc>
          <w:tcPr>
            <w:tcW w:w="1370" w:type="pct"/>
            <w:shd w:val="clear" w:color="auto" w:fill="DEEAF6" w:themeFill="accent5" w:themeFillTint="33"/>
          </w:tcPr>
          <w:p w14:paraId="37819F95" w14:textId="77777777" w:rsidR="00FD7E4B" w:rsidRPr="00F24814" w:rsidRDefault="00FD7E4B" w:rsidP="00CC0341">
            <w:pPr>
              <w:pStyle w:val="115boldcent"/>
              <w:jc w:val="left"/>
            </w:pPr>
            <w:r w:rsidRPr="00F24814">
              <w:t>Pesha</w:t>
            </w:r>
            <w:r w:rsidR="00493A84" w:rsidRPr="00F24814">
              <w:t xml:space="preserve"> </w:t>
            </w:r>
          </w:p>
        </w:tc>
      </w:tr>
      <w:tr w:rsidR="00493A84" w:rsidRPr="00F24814" w14:paraId="60A79D8E" w14:textId="77777777" w:rsidTr="00CC0341">
        <w:tc>
          <w:tcPr>
            <w:tcW w:w="3630" w:type="pct"/>
            <w:shd w:val="clear" w:color="auto" w:fill="DEEAF6" w:themeFill="accent5" w:themeFillTint="33"/>
          </w:tcPr>
          <w:p w14:paraId="140A5739" w14:textId="77777777" w:rsidR="00493A84" w:rsidRPr="00F24814" w:rsidRDefault="00493A84" w:rsidP="00CC0341">
            <w:pPr>
              <w:pStyle w:val="115boldcent"/>
              <w:jc w:val="left"/>
            </w:pPr>
            <w:r w:rsidRPr="00F24814">
              <w:t>Gjuh</w:t>
            </w:r>
            <w:r w:rsidR="00EF1248" w:rsidRPr="00F24814">
              <w:t>ë</w:t>
            </w:r>
            <w:r w:rsidRPr="00F24814">
              <w:t xml:space="preserve"> shqipe</w:t>
            </w:r>
          </w:p>
        </w:tc>
        <w:tc>
          <w:tcPr>
            <w:tcW w:w="1370" w:type="pct"/>
            <w:vMerge w:val="restart"/>
            <w:shd w:val="clear" w:color="auto" w:fill="auto"/>
          </w:tcPr>
          <w:p w14:paraId="6BC0DC54" w14:textId="77777777" w:rsidR="00493A84" w:rsidRPr="00F24814" w:rsidRDefault="00493A84" w:rsidP="0055524D"/>
          <w:p w14:paraId="60D18351" w14:textId="77777777" w:rsidR="00493A84" w:rsidRPr="00F24814" w:rsidRDefault="00493A84" w:rsidP="0055524D">
            <w:r w:rsidRPr="00F24814">
              <w:t>af</w:t>
            </w:r>
            <w:r w:rsidR="00EF1248" w:rsidRPr="00F24814">
              <w:t>ë</w:t>
            </w:r>
            <w:r w:rsidRPr="00F24814">
              <w:t>rsisht 40 %</w:t>
            </w:r>
          </w:p>
        </w:tc>
      </w:tr>
      <w:tr w:rsidR="00493A84" w:rsidRPr="00F24814" w14:paraId="224B1A13" w14:textId="77777777" w:rsidTr="00B22AFA">
        <w:tc>
          <w:tcPr>
            <w:tcW w:w="3630" w:type="pct"/>
            <w:shd w:val="clear" w:color="auto" w:fill="auto"/>
          </w:tcPr>
          <w:p w14:paraId="19543657" w14:textId="77777777" w:rsidR="00493A84" w:rsidRPr="00F24814" w:rsidRDefault="00493A84" w:rsidP="0055524D">
            <w:pPr>
              <w:rPr>
                <w:rFonts w:eastAsia="Calibri"/>
              </w:rPr>
            </w:pPr>
            <w:r w:rsidRPr="00F24814">
              <w:rPr>
                <w:rFonts w:eastAsia="Calibri"/>
              </w:rPr>
              <w:t>T</w:t>
            </w:r>
            <w:r w:rsidR="00EF1248" w:rsidRPr="00F24814">
              <w:rPr>
                <w:rFonts w:eastAsia="Calibri"/>
              </w:rPr>
              <w:t>ë</w:t>
            </w:r>
            <w:r w:rsidRPr="00F24814">
              <w:rPr>
                <w:rFonts w:eastAsia="Calibri"/>
              </w:rPr>
              <w:t xml:space="preserve"> lexuarit e teksteve t</w:t>
            </w:r>
            <w:r w:rsidR="00EF1248" w:rsidRPr="00F24814">
              <w:rPr>
                <w:rFonts w:eastAsia="Calibri"/>
              </w:rPr>
              <w:t>ë</w:t>
            </w:r>
            <w:r w:rsidRPr="00F24814">
              <w:rPr>
                <w:rFonts w:eastAsia="Calibri"/>
              </w:rPr>
              <w:t xml:space="preserve"> ndryshme </w:t>
            </w:r>
            <w:r w:rsidR="00EA3864" w:rsidRPr="00F24814">
              <w:rPr>
                <w:rFonts w:eastAsia="Calibri"/>
              </w:rPr>
              <w:t>(af</w:t>
            </w:r>
            <w:r w:rsidR="00EF1248" w:rsidRPr="00F24814">
              <w:rPr>
                <w:rFonts w:eastAsia="Calibri"/>
              </w:rPr>
              <w:t>ë</w:t>
            </w:r>
            <w:r w:rsidR="00EA3864" w:rsidRPr="00F24814">
              <w:rPr>
                <w:rFonts w:eastAsia="Calibri"/>
              </w:rPr>
              <w:t>rsisht 2</w:t>
            </w:r>
            <w:r w:rsidR="00037AEC" w:rsidRPr="00F24814">
              <w:rPr>
                <w:rFonts w:eastAsia="Calibri"/>
              </w:rPr>
              <w:t>5</w:t>
            </w:r>
            <w:r w:rsidR="00EA3864" w:rsidRPr="00F24814">
              <w:rPr>
                <w:rFonts w:eastAsia="Calibri"/>
              </w:rPr>
              <w:t>%)</w:t>
            </w:r>
          </w:p>
        </w:tc>
        <w:tc>
          <w:tcPr>
            <w:tcW w:w="1370" w:type="pct"/>
            <w:vMerge/>
            <w:shd w:val="clear" w:color="auto" w:fill="auto"/>
          </w:tcPr>
          <w:p w14:paraId="4EB574B5" w14:textId="77777777" w:rsidR="00493A84" w:rsidRPr="00F24814" w:rsidRDefault="00493A84" w:rsidP="0055524D"/>
        </w:tc>
      </w:tr>
      <w:tr w:rsidR="00493A84" w:rsidRPr="00F24814" w14:paraId="1A08D60B" w14:textId="77777777" w:rsidTr="00B22AFA">
        <w:tc>
          <w:tcPr>
            <w:tcW w:w="3630" w:type="pct"/>
            <w:shd w:val="clear" w:color="auto" w:fill="auto"/>
          </w:tcPr>
          <w:p w14:paraId="363407F8" w14:textId="77777777" w:rsidR="00493A84" w:rsidRPr="00F24814" w:rsidRDefault="00493A84" w:rsidP="0055524D">
            <w:r w:rsidRPr="00F24814">
              <w:t>Përvetësimi i rregullave gramatikore, drejtshkrimore dhe të pikësimit</w:t>
            </w:r>
            <w:r w:rsidR="005A3DA8" w:rsidRPr="00F24814">
              <w:t xml:space="preserve"> </w:t>
            </w:r>
            <w:r w:rsidR="00EA3864" w:rsidRPr="00F24814">
              <w:rPr>
                <w:rFonts w:eastAsia="Calibri"/>
              </w:rPr>
              <w:t>(af</w:t>
            </w:r>
            <w:r w:rsidR="00EF1248" w:rsidRPr="00F24814">
              <w:rPr>
                <w:rFonts w:eastAsia="Calibri"/>
              </w:rPr>
              <w:t>ë</w:t>
            </w:r>
            <w:r w:rsidR="00EA3864" w:rsidRPr="00F24814">
              <w:rPr>
                <w:rFonts w:eastAsia="Calibri"/>
              </w:rPr>
              <w:t>rsisht 1</w:t>
            </w:r>
            <w:r w:rsidR="00037AEC" w:rsidRPr="00F24814">
              <w:rPr>
                <w:rFonts w:eastAsia="Calibri"/>
              </w:rPr>
              <w:t>5</w:t>
            </w:r>
            <w:r w:rsidR="00EA3864" w:rsidRPr="00F24814">
              <w:rPr>
                <w:rFonts w:eastAsia="Calibri"/>
              </w:rPr>
              <w:t>%)</w:t>
            </w:r>
          </w:p>
        </w:tc>
        <w:tc>
          <w:tcPr>
            <w:tcW w:w="1370" w:type="pct"/>
            <w:vMerge/>
            <w:shd w:val="clear" w:color="auto" w:fill="auto"/>
          </w:tcPr>
          <w:p w14:paraId="0522905C" w14:textId="77777777" w:rsidR="00493A84" w:rsidRPr="00F24814" w:rsidRDefault="00493A84" w:rsidP="0055524D"/>
        </w:tc>
      </w:tr>
      <w:tr w:rsidR="00FD7E4B" w:rsidRPr="00F24814" w14:paraId="745D24D4" w14:textId="77777777" w:rsidTr="00CC0341">
        <w:tc>
          <w:tcPr>
            <w:tcW w:w="3630" w:type="pct"/>
            <w:shd w:val="clear" w:color="auto" w:fill="DEEAF6" w:themeFill="accent5" w:themeFillTint="33"/>
          </w:tcPr>
          <w:p w14:paraId="60081572" w14:textId="77777777" w:rsidR="00FD7E4B" w:rsidRPr="00F24814" w:rsidRDefault="00493A84" w:rsidP="00CC0341">
            <w:pPr>
              <w:pStyle w:val="115boldcent"/>
              <w:jc w:val="left"/>
            </w:pPr>
            <w:r w:rsidRPr="00F24814">
              <w:t>Let</w:t>
            </w:r>
            <w:r w:rsidR="00EF1248" w:rsidRPr="00F24814">
              <w:t>ë</w:t>
            </w:r>
            <w:r w:rsidRPr="00F24814">
              <w:t xml:space="preserve">rsi </w:t>
            </w:r>
          </w:p>
        </w:tc>
        <w:tc>
          <w:tcPr>
            <w:tcW w:w="1370" w:type="pct"/>
            <w:shd w:val="clear" w:color="auto" w:fill="auto"/>
          </w:tcPr>
          <w:p w14:paraId="312BB21F" w14:textId="77777777" w:rsidR="00FD7E4B" w:rsidRPr="00F24814" w:rsidRDefault="00493A84" w:rsidP="0055524D">
            <w:r w:rsidRPr="00F24814">
              <w:t>af</w:t>
            </w:r>
            <w:r w:rsidR="00EF1248" w:rsidRPr="00F24814">
              <w:t>ë</w:t>
            </w:r>
            <w:r w:rsidRPr="00F24814">
              <w:t>rsisht 40 %</w:t>
            </w:r>
          </w:p>
        </w:tc>
      </w:tr>
      <w:tr w:rsidR="00493A84" w:rsidRPr="00F24814" w14:paraId="408E5D6C" w14:textId="77777777" w:rsidTr="00CC0341">
        <w:tc>
          <w:tcPr>
            <w:tcW w:w="3630" w:type="pct"/>
            <w:shd w:val="clear" w:color="auto" w:fill="DEEAF6" w:themeFill="accent5" w:themeFillTint="33"/>
          </w:tcPr>
          <w:p w14:paraId="345AC37D" w14:textId="77777777" w:rsidR="00493A84" w:rsidRPr="00F24814" w:rsidRDefault="00493A84" w:rsidP="00CC0341">
            <w:pPr>
              <w:pStyle w:val="115boldcent"/>
              <w:jc w:val="left"/>
            </w:pPr>
            <w:r w:rsidRPr="00F24814">
              <w:t>Të shkruarit (ese)</w:t>
            </w:r>
            <w:r w:rsidRPr="00F24814">
              <w:tab/>
            </w:r>
          </w:p>
        </w:tc>
        <w:tc>
          <w:tcPr>
            <w:tcW w:w="1370" w:type="pct"/>
            <w:shd w:val="clear" w:color="auto" w:fill="auto"/>
          </w:tcPr>
          <w:p w14:paraId="190A7099" w14:textId="77777777" w:rsidR="00493A84" w:rsidRPr="00F24814" w:rsidRDefault="00493A84" w:rsidP="0055524D">
            <w:r w:rsidRPr="00F24814">
              <w:t>af</w:t>
            </w:r>
            <w:r w:rsidR="00EF1248" w:rsidRPr="00F24814">
              <w:t>ë</w:t>
            </w:r>
            <w:r w:rsidRPr="00F24814">
              <w:t>rsisht 20 %</w:t>
            </w:r>
          </w:p>
        </w:tc>
      </w:tr>
    </w:tbl>
    <w:p w14:paraId="30A2C8C9" w14:textId="77777777" w:rsidR="00FD7E4B" w:rsidRPr="00F24814" w:rsidRDefault="00FD7E4B" w:rsidP="003064F7"/>
    <w:p w14:paraId="6FFD849C" w14:textId="77777777" w:rsidR="00FD7E4B" w:rsidRPr="00F24814" w:rsidRDefault="00D3008D" w:rsidP="00400760">
      <w:pPr>
        <w:pStyle w:val="Heading1"/>
      </w:pPr>
      <w:r w:rsidRPr="00F24814">
        <w:rPr>
          <w:caps w:val="0"/>
          <w:szCs w:val="24"/>
        </w:rPr>
        <w:br w:type="page"/>
      </w:r>
      <w:bookmarkStart w:id="12" w:name="_Toc500959697"/>
      <w:bookmarkStart w:id="13" w:name="_Toc146869732"/>
      <w:r w:rsidRPr="00F24814">
        <w:rPr>
          <w:caps w:val="0"/>
        </w:rPr>
        <w:lastRenderedPageBreak/>
        <w:t>STRUKTURA E TESTIT</w:t>
      </w:r>
      <w:bookmarkEnd w:id="12"/>
      <w:bookmarkEnd w:id="13"/>
      <w:r w:rsidRPr="00F24814">
        <w:rPr>
          <w:caps w:val="0"/>
        </w:rPr>
        <w:t xml:space="preserve"> </w:t>
      </w:r>
    </w:p>
    <w:p w14:paraId="6BD53A59" w14:textId="77777777" w:rsidR="005A3DA8" w:rsidRPr="00F24814" w:rsidRDefault="005A3DA8" w:rsidP="00400760">
      <w:pPr>
        <w:spacing w:before="120" w:after="120"/>
      </w:pPr>
      <w:r w:rsidRPr="00F24814">
        <w:t>Testi i gjuh</w:t>
      </w:r>
      <w:r w:rsidR="00EF1248" w:rsidRPr="00F24814">
        <w:t>ë</w:t>
      </w:r>
      <w:r w:rsidRPr="00F24814">
        <w:t>s dhe i let</w:t>
      </w:r>
      <w:r w:rsidR="00EF1248" w:rsidRPr="00F24814">
        <w:t>ë</w:t>
      </w:r>
      <w:r w:rsidRPr="00F24814">
        <w:t>rsis</w:t>
      </w:r>
      <w:r w:rsidR="00EF1248" w:rsidRPr="00F24814">
        <w:t>ë</w:t>
      </w:r>
      <w:r w:rsidRPr="00F24814">
        <w:t xml:space="preserve"> </w:t>
      </w:r>
      <w:r w:rsidR="00A656FD" w:rsidRPr="00F24814">
        <w:t>do t</w:t>
      </w:r>
      <w:r w:rsidR="00EF1248" w:rsidRPr="00F24814">
        <w:t>ë</w:t>
      </w:r>
      <w:r w:rsidR="00A656FD" w:rsidRPr="00F24814">
        <w:t xml:space="preserve"> ket</w:t>
      </w:r>
      <w:r w:rsidR="00EF1248" w:rsidRPr="00F24814">
        <w:t>ë</w:t>
      </w:r>
      <w:r w:rsidRPr="00F24814">
        <w:t xml:space="preserve"> tri pj</w:t>
      </w:r>
      <w:r w:rsidR="00E36FDF" w:rsidRPr="00F24814">
        <w:t>e</w:t>
      </w:r>
      <w:r w:rsidRPr="00F24814">
        <w:t>s</w:t>
      </w:r>
      <w:r w:rsidR="00EF1248" w:rsidRPr="00F24814">
        <w:t>ë</w:t>
      </w:r>
      <w:r w:rsidRPr="00F2481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656FD" w:rsidRPr="00F24814" w14:paraId="51D082E9" w14:textId="77777777" w:rsidTr="00400760">
        <w:tc>
          <w:tcPr>
            <w:tcW w:w="4788" w:type="dxa"/>
            <w:shd w:val="clear" w:color="auto" w:fill="DEEAF6" w:themeFill="accent5" w:themeFillTint="33"/>
          </w:tcPr>
          <w:p w14:paraId="6E2C54E7" w14:textId="77777777" w:rsidR="00A656FD" w:rsidRPr="00F24814" w:rsidRDefault="00A656FD" w:rsidP="00400760">
            <w:pPr>
              <w:spacing w:before="120" w:after="120"/>
            </w:pPr>
            <w:r w:rsidRPr="00F24814">
              <w:rPr>
                <w:b/>
              </w:rPr>
              <w:t>Pjesa e par</w:t>
            </w:r>
            <w:r w:rsidR="00EF1248" w:rsidRPr="00F24814">
              <w:rPr>
                <w:b/>
              </w:rPr>
              <w:t>ë</w:t>
            </w:r>
            <w:r w:rsidRPr="00F24814">
              <w:t>: Tekst</w:t>
            </w:r>
            <w:r w:rsidR="0038727C" w:rsidRPr="00F24814">
              <w:t>/e</w:t>
            </w:r>
            <w:r w:rsidRPr="00F24814">
              <w:t xml:space="preserve"> jo</w:t>
            </w:r>
            <w:r w:rsidR="0038727C" w:rsidRPr="00F24814">
              <w:t xml:space="preserve"> </w:t>
            </w:r>
            <w:r w:rsidRPr="00F24814">
              <w:t>letrar dhe njohurit</w:t>
            </w:r>
            <w:r w:rsidR="00EF1248" w:rsidRPr="00F24814">
              <w:t>ë</w:t>
            </w:r>
            <w:r w:rsidRPr="00F24814">
              <w:t xml:space="preserve"> e aft</w:t>
            </w:r>
            <w:r w:rsidR="00EF1248" w:rsidRPr="00F24814">
              <w:t>ë</w:t>
            </w:r>
            <w:r w:rsidRPr="00F24814">
              <w:t>sit</w:t>
            </w:r>
            <w:r w:rsidR="00EF1248" w:rsidRPr="00F24814">
              <w:t>ë</w:t>
            </w:r>
            <w:r w:rsidRPr="00F24814">
              <w:t xml:space="preserve"> gramatikore, drejtshkrimore dhe t</w:t>
            </w:r>
            <w:r w:rsidR="00EF1248" w:rsidRPr="00F24814">
              <w:t>ë</w:t>
            </w:r>
            <w:r w:rsidRPr="00F24814">
              <w:t xml:space="preserve"> pik</w:t>
            </w:r>
            <w:r w:rsidR="00EF1248" w:rsidRPr="00F24814">
              <w:t>ë</w:t>
            </w:r>
            <w:r w:rsidRPr="00F24814">
              <w:t>simit.</w:t>
            </w:r>
          </w:p>
          <w:p w14:paraId="35C20367" w14:textId="77777777" w:rsidR="00A656FD" w:rsidRPr="00F24814" w:rsidRDefault="00A656FD" w:rsidP="00400760">
            <w:pPr>
              <w:spacing w:before="120" w:after="120"/>
            </w:pPr>
          </w:p>
        </w:tc>
        <w:tc>
          <w:tcPr>
            <w:tcW w:w="4788" w:type="dxa"/>
            <w:shd w:val="clear" w:color="auto" w:fill="auto"/>
          </w:tcPr>
          <w:p w14:paraId="6F094608" w14:textId="77777777" w:rsidR="00A656FD" w:rsidRPr="00F24814" w:rsidRDefault="00A656FD" w:rsidP="00400760">
            <w:pPr>
              <w:spacing w:before="120" w:after="120"/>
            </w:pPr>
            <w:r w:rsidRPr="00F24814">
              <w:t>Teksti jo</w:t>
            </w:r>
            <w:r w:rsidR="0038727C" w:rsidRPr="00F24814">
              <w:t xml:space="preserve"> l</w:t>
            </w:r>
            <w:r w:rsidRPr="00F24814">
              <w:t>etrar (p</w:t>
            </w:r>
            <w:r w:rsidR="00EF1248" w:rsidRPr="00F24814">
              <w:t>ë</w:t>
            </w:r>
            <w:r w:rsidRPr="00F24814">
              <w:t>rshkrues, rr</w:t>
            </w:r>
            <w:r w:rsidR="00EF1248" w:rsidRPr="00F24814">
              <w:t>ë</w:t>
            </w:r>
            <w:r w:rsidRPr="00F24814">
              <w:t>fyes, informues paraqit</w:t>
            </w:r>
            <w:r w:rsidR="00EF1248" w:rsidRPr="00F24814">
              <w:t>ë</w:t>
            </w:r>
            <w:r w:rsidRPr="00F24814">
              <w:t>s dhe argumentues) do t</w:t>
            </w:r>
            <w:r w:rsidR="00EF1248" w:rsidRPr="00F24814">
              <w:t>ë</w:t>
            </w:r>
            <w:r w:rsidRPr="00F24814">
              <w:t xml:space="preserve"> jet</w:t>
            </w:r>
            <w:r w:rsidR="00EF1248" w:rsidRPr="00F24814">
              <w:t>ë</w:t>
            </w:r>
            <w:r w:rsidRPr="00F24814">
              <w:t xml:space="preserve"> i panjohur p</w:t>
            </w:r>
            <w:r w:rsidR="00EF1248" w:rsidRPr="00F24814">
              <w:t>ë</w:t>
            </w:r>
            <w:r w:rsidRPr="00F24814">
              <w:t>r nx</w:t>
            </w:r>
            <w:r w:rsidR="00EF1248" w:rsidRPr="00F24814">
              <w:t>ë</w:t>
            </w:r>
            <w:r w:rsidRPr="00F24814">
              <w:t>n</w:t>
            </w:r>
            <w:r w:rsidR="00EF1248" w:rsidRPr="00F24814">
              <w:t>ë</w:t>
            </w:r>
            <w:r w:rsidRPr="00F24814">
              <w:t>sit. Njohurit</w:t>
            </w:r>
            <w:r w:rsidR="00EF1248" w:rsidRPr="00F24814">
              <w:t>ë</w:t>
            </w:r>
            <w:r w:rsidRPr="00F24814">
              <w:t xml:space="preserve"> dhe aft</w:t>
            </w:r>
            <w:r w:rsidR="00EF1248" w:rsidRPr="00F24814">
              <w:t>ë</w:t>
            </w:r>
            <w:r w:rsidRPr="00F24814">
              <w:t>sit</w:t>
            </w:r>
            <w:r w:rsidR="00EF1248" w:rsidRPr="00F24814">
              <w:t>ë</w:t>
            </w:r>
            <w:r w:rsidRPr="00F24814">
              <w:t xml:space="preserve"> gramatikore, drejtshkrimore e t</w:t>
            </w:r>
            <w:r w:rsidR="00EF1248" w:rsidRPr="00F24814">
              <w:t>ë</w:t>
            </w:r>
            <w:r w:rsidRPr="00F24814">
              <w:t xml:space="preserve"> pik</w:t>
            </w:r>
            <w:r w:rsidR="00EF1248" w:rsidRPr="00F24814">
              <w:t>ë</w:t>
            </w:r>
            <w:r w:rsidRPr="00F24814">
              <w:t>simit do t</w:t>
            </w:r>
            <w:r w:rsidR="00EF1248" w:rsidRPr="00F24814">
              <w:t>ë</w:t>
            </w:r>
            <w:r w:rsidRPr="00F24814">
              <w:t xml:space="preserve"> integrohen </w:t>
            </w:r>
            <w:r w:rsidR="00AA237F" w:rsidRPr="00F24814">
              <w:t>me</w:t>
            </w:r>
            <w:r w:rsidRPr="00F24814">
              <w:t xml:space="preserve"> tekstin jo</w:t>
            </w:r>
            <w:r w:rsidR="0038727C" w:rsidRPr="00F24814">
              <w:t xml:space="preserve"> </w:t>
            </w:r>
            <w:r w:rsidRPr="00F24814">
              <w:t>letrar.</w:t>
            </w:r>
          </w:p>
        </w:tc>
      </w:tr>
      <w:tr w:rsidR="00A656FD" w:rsidRPr="00F24814" w14:paraId="560FFF6E" w14:textId="77777777" w:rsidTr="00400760">
        <w:tc>
          <w:tcPr>
            <w:tcW w:w="4788" w:type="dxa"/>
            <w:shd w:val="clear" w:color="auto" w:fill="DEEAF6" w:themeFill="accent5" w:themeFillTint="33"/>
          </w:tcPr>
          <w:p w14:paraId="473B14F6" w14:textId="77777777" w:rsidR="00A656FD" w:rsidRPr="00F24814" w:rsidRDefault="00A656FD" w:rsidP="00400760">
            <w:pPr>
              <w:spacing w:before="120" w:after="120"/>
            </w:pPr>
            <w:r w:rsidRPr="00F24814">
              <w:rPr>
                <w:b/>
              </w:rPr>
              <w:t>Pjesa e dyt</w:t>
            </w:r>
            <w:r w:rsidR="00EF1248" w:rsidRPr="00F24814">
              <w:rPr>
                <w:b/>
              </w:rPr>
              <w:t>ë</w:t>
            </w:r>
            <w:r w:rsidRPr="00F24814">
              <w:t>: Tekst</w:t>
            </w:r>
            <w:r w:rsidR="0038727C" w:rsidRPr="00F24814">
              <w:t>/e</w:t>
            </w:r>
            <w:r w:rsidRPr="00F24814">
              <w:t xml:space="preserve"> letrar</w:t>
            </w:r>
          </w:p>
        </w:tc>
        <w:tc>
          <w:tcPr>
            <w:tcW w:w="4788" w:type="dxa"/>
            <w:shd w:val="clear" w:color="auto" w:fill="auto"/>
          </w:tcPr>
          <w:p w14:paraId="40A005EC" w14:textId="77777777" w:rsidR="00A656FD" w:rsidRPr="00F24814" w:rsidRDefault="00A656FD" w:rsidP="00400760">
            <w:pPr>
              <w:spacing w:before="120" w:after="120"/>
            </w:pPr>
            <w:r w:rsidRPr="00F24814">
              <w:t>Fragmentet do t</w:t>
            </w:r>
            <w:r w:rsidR="00EF1248" w:rsidRPr="00F24814">
              <w:t>ë</w:t>
            </w:r>
            <w:r w:rsidRPr="00F24814">
              <w:t xml:space="preserve"> jen</w:t>
            </w:r>
            <w:r w:rsidR="00EF1248" w:rsidRPr="00F24814">
              <w:t>ë</w:t>
            </w:r>
            <w:r w:rsidRPr="00F24814">
              <w:t xml:space="preserve"> nga veprat letrare t</w:t>
            </w:r>
            <w:r w:rsidR="00EF1248" w:rsidRPr="00F24814">
              <w:t>ë</w:t>
            </w:r>
            <w:r w:rsidRPr="00F24814">
              <w:t xml:space="preserve"> p</w:t>
            </w:r>
            <w:r w:rsidR="00EF1248" w:rsidRPr="00F24814">
              <w:t>ë</w:t>
            </w:r>
            <w:r w:rsidRPr="00F24814">
              <w:t>rcaktuara n</w:t>
            </w:r>
            <w:r w:rsidR="00EF1248" w:rsidRPr="00F24814">
              <w:t>ë</w:t>
            </w:r>
            <w:r w:rsidRPr="00F24814">
              <w:t xml:space="preserve"> programin orientues. </w:t>
            </w:r>
          </w:p>
        </w:tc>
      </w:tr>
      <w:tr w:rsidR="00A656FD" w:rsidRPr="00F24814" w14:paraId="6DFB05BB" w14:textId="77777777" w:rsidTr="00400760">
        <w:tc>
          <w:tcPr>
            <w:tcW w:w="4788" w:type="dxa"/>
            <w:shd w:val="clear" w:color="auto" w:fill="DEEAF6" w:themeFill="accent5" w:themeFillTint="33"/>
          </w:tcPr>
          <w:p w14:paraId="3EC710DA" w14:textId="77777777" w:rsidR="00A656FD" w:rsidRPr="00F24814" w:rsidRDefault="00305993" w:rsidP="00400760">
            <w:pPr>
              <w:spacing w:before="120" w:after="120"/>
            </w:pPr>
            <w:r w:rsidRPr="00F24814">
              <w:rPr>
                <w:b/>
              </w:rPr>
              <w:t>Pjesa e tret</w:t>
            </w:r>
            <w:r w:rsidR="00EF1248" w:rsidRPr="00F24814">
              <w:rPr>
                <w:b/>
              </w:rPr>
              <w:t>ë</w:t>
            </w:r>
            <w:r w:rsidRPr="00F24814">
              <w:rPr>
                <w:b/>
              </w:rPr>
              <w:t>:</w:t>
            </w:r>
            <w:r w:rsidRPr="00F24814">
              <w:t xml:space="preserve"> Ese</w:t>
            </w:r>
          </w:p>
        </w:tc>
        <w:tc>
          <w:tcPr>
            <w:tcW w:w="4788" w:type="dxa"/>
            <w:shd w:val="clear" w:color="auto" w:fill="auto"/>
          </w:tcPr>
          <w:p w14:paraId="75DE58A1" w14:textId="77777777" w:rsidR="00A656FD" w:rsidRPr="00F24814" w:rsidRDefault="00305993" w:rsidP="00400760">
            <w:pPr>
              <w:spacing w:before="120" w:after="120"/>
            </w:pPr>
            <w:r w:rsidRPr="00F24814">
              <w:t xml:space="preserve">Eseja </w:t>
            </w:r>
            <w:r w:rsidR="00EF3546" w:rsidRPr="00F24814">
              <w:t>d</w:t>
            </w:r>
            <w:r w:rsidR="00EF1248" w:rsidRPr="00F24814">
              <w:t>ë</w:t>
            </w:r>
            <w:r w:rsidR="00EF3546" w:rsidRPr="00F24814">
              <w:t>shmon formimin gjuh</w:t>
            </w:r>
            <w:r w:rsidR="00EF1248" w:rsidRPr="00F24814">
              <w:t>ë</w:t>
            </w:r>
            <w:r w:rsidR="00EF3546" w:rsidRPr="00F24814">
              <w:t>sor dhe letrar t</w:t>
            </w:r>
            <w:r w:rsidR="00EF1248" w:rsidRPr="00F24814">
              <w:t>ë</w:t>
            </w:r>
            <w:r w:rsidR="00EF3546" w:rsidRPr="00F24814">
              <w:t xml:space="preserve"> nx</w:t>
            </w:r>
            <w:r w:rsidR="00EF1248" w:rsidRPr="00F24814">
              <w:t>ë</w:t>
            </w:r>
            <w:r w:rsidR="00EF3546" w:rsidRPr="00F24814">
              <w:t>n</w:t>
            </w:r>
            <w:r w:rsidR="00EF1248" w:rsidRPr="00F24814">
              <w:t>ë</w:t>
            </w:r>
            <w:r w:rsidR="00EF3546" w:rsidRPr="00F24814">
              <w:t>sit. Tema e eses</w:t>
            </w:r>
            <w:r w:rsidR="00EF1248" w:rsidRPr="00F24814">
              <w:t>ë</w:t>
            </w:r>
            <w:r w:rsidR="00EF3546" w:rsidRPr="00F24814">
              <w:t xml:space="preserve"> mund t</w:t>
            </w:r>
            <w:r w:rsidR="00EF1248" w:rsidRPr="00F24814">
              <w:t>ë</w:t>
            </w:r>
            <w:r w:rsidR="00EF3546" w:rsidRPr="00F24814">
              <w:t xml:space="preserve"> lidhet me nj</w:t>
            </w:r>
            <w:r w:rsidR="00EF1248" w:rsidRPr="00F24814">
              <w:t>ë</w:t>
            </w:r>
            <w:r w:rsidR="00EF3546" w:rsidRPr="00F24814">
              <w:t>r</w:t>
            </w:r>
            <w:r w:rsidR="00EF1248" w:rsidRPr="00F24814">
              <w:t>ë</w:t>
            </w:r>
            <w:r w:rsidR="00EF3546" w:rsidRPr="00F24814">
              <w:t>n nga pjes</w:t>
            </w:r>
            <w:r w:rsidR="00EF1248" w:rsidRPr="00F24814">
              <w:t>ë</w:t>
            </w:r>
            <w:r w:rsidR="00EF3546" w:rsidRPr="00F24814">
              <w:t>t e m</w:t>
            </w:r>
            <w:r w:rsidR="00EF1248" w:rsidRPr="00F24814">
              <w:t>ë</w:t>
            </w:r>
            <w:r w:rsidR="00EF3546" w:rsidRPr="00F24814">
              <w:t>sip</w:t>
            </w:r>
            <w:r w:rsidR="00EF1248" w:rsidRPr="00F24814">
              <w:t>ë</w:t>
            </w:r>
            <w:r w:rsidR="00EF3546" w:rsidRPr="00F24814">
              <w:t xml:space="preserve">rme. </w:t>
            </w:r>
          </w:p>
        </w:tc>
      </w:tr>
    </w:tbl>
    <w:p w14:paraId="5217D0D7" w14:textId="77777777" w:rsidR="00A656FD" w:rsidRPr="00F24814" w:rsidRDefault="00A656FD" w:rsidP="003064F7">
      <w:pPr>
        <w:rPr>
          <w:lang w:eastAsia="x-none"/>
        </w:rPr>
      </w:pPr>
    </w:p>
    <w:p w14:paraId="76B3B652" w14:textId="77777777" w:rsidR="00FD7E4B" w:rsidRPr="00F24814" w:rsidRDefault="00D3008D" w:rsidP="00400760">
      <w:pPr>
        <w:pStyle w:val="Heading1"/>
      </w:pPr>
      <w:r w:rsidRPr="00F24814">
        <w:rPr>
          <w:caps w:val="0"/>
        </w:rPr>
        <w:br w:type="page"/>
      </w:r>
      <w:bookmarkStart w:id="14" w:name="_Toc500149503"/>
      <w:bookmarkStart w:id="15" w:name="_Toc500959698"/>
      <w:bookmarkStart w:id="16" w:name="_Toc146869733"/>
      <w:r w:rsidRPr="00F24814">
        <w:rPr>
          <w:caps w:val="0"/>
        </w:rPr>
        <w:lastRenderedPageBreak/>
        <w:t>LLOJET E PYETJEVE/ K</w:t>
      </w:r>
      <w:r w:rsidRPr="00F24814">
        <w:rPr>
          <w:rFonts w:hint="eastAsia"/>
          <w:caps w:val="0"/>
        </w:rPr>
        <w:t>Ë</w:t>
      </w:r>
      <w:r w:rsidRPr="00F24814">
        <w:rPr>
          <w:caps w:val="0"/>
        </w:rPr>
        <w:t>RKESAVE T</w:t>
      </w:r>
      <w:r w:rsidRPr="00F24814">
        <w:rPr>
          <w:rFonts w:hint="eastAsia"/>
          <w:caps w:val="0"/>
        </w:rPr>
        <w:t>Ë</w:t>
      </w:r>
      <w:r w:rsidRPr="00F24814">
        <w:rPr>
          <w:caps w:val="0"/>
        </w:rPr>
        <w:t xml:space="preserve"> REKOMANDUARA</w:t>
      </w:r>
      <w:bookmarkEnd w:id="14"/>
      <w:bookmarkEnd w:id="15"/>
      <w:bookmarkEnd w:id="16"/>
    </w:p>
    <w:p w14:paraId="67666F68" w14:textId="77777777" w:rsidR="00FD7E4B" w:rsidRPr="00F24814" w:rsidRDefault="00FD7E4B" w:rsidP="000F196E">
      <w:pPr>
        <w:spacing w:before="120" w:after="120"/>
        <w:ind w:right="73"/>
        <w:rPr>
          <w:szCs w:val="24"/>
        </w:rPr>
      </w:pPr>
      <w:r w:rsidRPr="00F24814">
        <w:rPr>
          <w:szCs w:val="24"/>
        </w:rPr>
        <w:t>Pyetjet që përdoren në test janë:</w:t>
      </w:r>
    </w:p>
    <w:p w14:paraId="5FCCE04A" w14:textId="77777777" w:rsidR="00FD7E4B" w:rsidRPr="00F24814" w:rsidRDefault="00FD7E4B" w:rsidP="004D2910">
      <w:pPr>
        <w:pStyle w:val="ListParagraph"/>
      </w:pPr>
      <w:r w:rsidRPr="00F24814">
        <w:t>Pyetje me alternativa.</w:t>
      </w:r>
    </w:p>
    <w:p w14:paraId="51C56C38" w14:textId="77777777" w:rsidR="00FD7E4B" w:rsidRPr="00F24814" w:rsidRDefault="00FD7E4B" w:rsidP="004D2910">
      <w:pPr>
        <w:pStyle w:val="ListParagraph"/>
      </w:pPr>
      <w:r w:rsidRPr="00F24814">
        <w:t xml:space="preserve">Pyetje me përgjigje: </w:t>
      </w:r>
      <w:r w:rsidRPr="00F24814">
        <w:rPr>
          <w:i/>
        </w:rPr>
        <w:t>E vërtetë/ E rreme</w:t>
      </w:r>
      <w:r w:rsidRPr="00F24814">
        <w:t xml:space="preserve">;  </w:t>
      </w:r>
      <w:r w:rsidRPr="00F24814">
        <w:rPr>
          <w:i/>
        </w:rPr>
        <w:t>Po/Jo; E saktë/ E gabuar.</w:t>
      </w:r>
    </w:p>
    <w:p w14:paraId="1DD58B6B" w14:textId="77777777" w:rsidR="00FD7E4B" w:rsidRPr="00F24814" w:rsidRDefault="00FD7E4B" w:rsidP="004D2910">
      <w:pPr>
        <w:pStyle w:val="ListParagraph"/>
      </w:pPr>
      <w:r w:rsidRPr="00F24814">
        <w:t>Pyetje me kombinime (me çiftim).</w:t>
      </w:r>
    </w:p>
    <w:p w14:paraId="24525101" w14:textId="77777777" w:rsidR="00FD7E4B" w:rsidRPr="00F24814" w:rsidRDefault="00FD7E4B" w:rsidP="004D2910">
      <w:pPr>
        <w:pStyle w:val="ListParagraph"/>
      </w:pPr>
      <w:r w:rsidRPr="00F24814">
        <w:t>Pyetje me përgjigje të shkurtër ose me plotësim.</w:t>
      </w:r>
    </w:p>
    <w:p w14:paraId="04FA51A2" w14:textId="77777777" w:rsidR="00FD7E4B" w:rsidRPr="00F24814" w:rsidRDefault="00FD7E4B" w:rsidP="004D2910">
      <w:pPr>
        <w:pStyle w:val="ListParagraph"/>
      </w:pPr>
      <w:r w:rsidRPr="00F24814">
        <w:t>Pyetje subjektive me përgjigje të kufizuar.</w:t>
      </w:r>
    </w:p>
    <w:p w14:paraId="121A6528" w14:textId="77777777" w:rsidR="00FD7E4B" w:rsidRPr="00F24814" w:rsidRDefault="00FD7E4B" w:rsidP="004D2910">
      <w:pPr>
        <w:pStyle w:val="ListParagraph"/>
      </w:pPr>
      <w:r w:rsidRPr="00F24814">
        <w:t>Pyetje subjektive me përgjigje të zgjeruar.</w:t>
      </w:r>
    </w:p>
    <w:p w14:paraId="19A776F1" w14:textId="77777777" w:rsidR="00EF3546" w:rsidRPr="00F24814" w:rsidRDefault="00EF3546" w:rsidP="004D2910">
      <w:pPr>
        <w:pStyle w:val="ListParagraph"/>
      </w:pPr>
      <w:r w:rsidRPr="00F24814">
        <w:t xml:space="preserve">Etj. </w:t>
      </w:r>
    </w:p>
    <w:p w14:paraId="488AB2FF" w14:textId="77777777" w:rsidR="00A109B5" w:rsidRPr="00F24814" w:rsidRDefault="00A109B5" w:rsidP="000F196E">
      <w:pPr>
        <w:spacing w:before="120" w:after="120"/>
        <w:ind w:right="73"/>
        <w:rPr>
          <w:szCs w:val="24"/>
        </w:rPr>
      </w:pPr>
      <w:r w:rsidRPr="00F24814">
        <w:rPr>
          <w:szCs w:val="24"/>
        </w:rPr>
        <w:t xml:space="preserve">Pyetjet ose kërkesat në test do të jenë të tri niveleve. Tabela e mëposhtme paraqet përqindjen e pikëve në test për secilin nivel.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8"/>
        <w:gridCol w:w="3039"/>
        <w:gridCol w:w="3039"/>
      </w:tblGrid>
      <w:tr w:rsidR="00A109B5" w:rsidRPr="00F24814" w14:paraId="11A59AF9" w14:textId="77777777" w:rsidTr="000F196E">
        <w:tc>
          <w:tcPr>
            <w:tcW w:w="1629" w:type="pct"/>
            <w:shd w:val="clear" w:color="auto" w:fill="DEEAF6" w:themeFill="accent5" w:themeFillTint="33"/>
          </w:tcPr>
          <w:p w14:paraId="0C01CA5D" w14:textId="77777777" w:rsidR="00A109B5" w:rsidRPr="00F24814" w:rsidRDefault="00A109B5" w:rsidP="004C7D05">
            <w:pPr>
              <w:pStyle w:val="115boldcent"/>
              <w:spacing w:before="120" w:after="120"/>
            </w:pPr>
            <w:r w:rsidRPr="00F24814">
              <w:t>Niveli bazë</w:t>
            </w:r>
          </w:p>
        </w:tc>
        <w:tc>
          <w:tcPr>
            <w:tcW w:w="1685" w:type="pct"/>
            <w:shd w:val="clear" w:color="auto" w:fill="DEEAF6" w:themeFill="accent5" w:themeFillTint="33"/>
          </w:tcPr>
          <w:p w14:paraId="3BBD1093" w14:textId="77777777" w:rsidR="00A109B5" w:rsidRPr="00F24814" w:rsidRDefault="00A109B5" w:rsidP="004C7D05">
            <w:pPr>
              <w:pStyle w:val="115boldcent"/>
              <w:spacing w:before="120" w:after="120"/>
            </w:pPr>
            <w:r w:rsidRPr="00F24814">
              <w:t>Niveli mesatar</w:t>
            </w:r>
          </w:p>
        </w:tc>
        <w:tc>
          <w:tcPr>
            <w:tcW w:w="1685" w:type="pct"/>
            <w:shd w:val="clear" w:color="auto" w:fill="DEEAF6" w:themeFill="accent5" w:themeFillTint="33"/>
          </w:tcPr>
          <w:p w14:paraId="5F31B97B" w14:textId="77777777" w:rsidR="00A109B5" w:rsidRPr="00F24814" w:rsidRDefault="00A109B5" w:rsidP="004C7D05">
            <w:pPr>
              <w:pStyle w:val="115boldcent"/>
              <w:spacing w:before="120" w:after="120"/>
            </w:pPr>
            <w:r w:rsidRPr="00F24814">
              <w:t xml:space="preserve">Niveli i lartë </w:t>
            </w:r>
          </w:p>
        </w:tc>
      </w:tr>
      <w:tr w:rsidR="00A109B5" w:rsidRPr="00F24814" w14:paraId="4E9B5330" w14:textId="77777777" w:rsidTr="000F196E">
        <w:tc>
          <w:tcPr>
            <w:tcW w:w="1629" w:type="pct"/>
          </w:tcPr>
          <w:p w14:paraId="1936FC87" w14:textId="77777777" w:rsidR="00A109B5" w:rsidRPr="00F24814" w:rsidRDefault="00A109B5" w:rsidP="004C7D05">
            <w:pPr>
              <w:spacing w:before="120" w:after="120"/>
              <w:jc w:val="center"/>
              <w:rPr>
                <w:color w:val="000000"/>
              </w:rPr>
            </w:pPr>
            <w:r w:rsidRPr="00F24814">
              <w:t>40%</w:t>
            </w:r>
          </w:p>
        </w:tc>
        <w:tc>
          <w:tcPr>
            <w:tcW w:w="1685" w:type="pct"/>
          </w:tcPr>
          <w:p w14:paraId="6D82981D" w14:textId="77777777" w:rsidR="00A109B5" w:rsidRPr="00F24814" w:rsidRDefault="00A109B5" w:rsidP="004C7D05">
            <w:pPr>
              <w:spacing w:before="120" w:after="120"/>
              <w:jc w:val="center"/>
              <w:rPr>
                <w:color w:val="000000"/>
              </w:rPr>
            </w:pPr>
            <w:r w:rsidRPr="00F24814">
              <w:t>40%</w:t>
            </w:r>
          </w:p>
        </w:tc>
        <w:tc>
          <w:tcPr>
            <w:tcW w:w="1685" w:type="pct"/>
          </w:tcPr>
          <w:p w14:paraId="46127EE8" w14:textId="77777777" w:rsidR="00A109B5" w:rsidRPr="00F24814" w:rsidRDefault="00A109B5" w:rsidP="004C7D05">
            <w:pPr>
              <w:spacing w:before="120" w:after="120"/>
              <w:jc w:val="center"/>
              <w:rPr>
                <w:color w:val="000000"/>
              </w:rPr>
            </w:pPr>
            <w:r w:rsidRPr="00F24814">
              <w:t>20%</w:t>
            </w:r>
          </w:p>
        </w:tc>
      </w:tr>
    </w:tbl>
    <w:p w14:paraId="37D32829" w14:textId="77777777" w:rsidR="003064F7" w:rsidRPr="00F24814" w:rsidRDefault="003064F7" w:rsidP="003064F7">
      <w:pPr>
        <w:ind w:left="360" w:right="73"/>
        <w:rPr>
          <w:szCs w:val="24"/>
        </w:rPr>
      </w:pPr>
    </w:p>
    <w:p w14:paraId="3AB890ED" w14:textId="77777777" w:rsidR="00FD7E4B" w:rsidRPr="00F24814" w:rsidRDefault="00D3008D" w:rsidP="004F6CB0">
      <w:pPr>
        <w:pStyle w:val="Heading1"/>
      </w:pPr>
      <w:r w:rsidRPr="00F24814">
        <w:rPr>
          <w:caps w:val="0"/>
          <w:szCs w:val="24"/>
        </w:rPr>
        <w:br w:type="page"/>
      </w:r>
      <w:r w:rsidRPr="00F24814">
        <w:rPr>
          <w:caps w:val="0"/>
        </w:rPr>
        <w:lastRenderedPageBreak/>
        <w:t xml:space="preserve"> </w:t>
      </w:r>
      <w:bookmarkStart w:id="17" w:name="_Toc146869734"/>
      <w:r w:rsidRPr="00F24814">
        <w:rPr>
          <w:caps w:val="0"/>
        </w:rPr>
        <w:t>NJOHURIT</w:t>
      </w:r>
      <w:r w:rsidRPr="00F24814">
        <w:rPr>
          <w:rFonts w:hint="eastAsia"/>
          <w:caps w:val="0"/>
        </w:rPr>
        <w:t>Ë</w:t>
      </w:r>
      <w:r w:rsidRPr="00F24814">
        <w:rPr>
          <w:caps w:val="0"/>
        </w:rPr>
        <w:t xml:space="preserve"> DHE AFT</w:t>
      </w:r>
      <w:r w:rsidRPr="00F24814">
        <w:rPr>
          <w:rFonts w:hint="eastAsia"/>
          <w:caps w:val="0"/>
        </w:rPr>
        <w:t>Ë</w:t>
      </w:r>
      <w:r w:rsidRPr="00F24814">
        <w:rPr>
          <w:caps w:val="0"/>
        </w:rPr>
        <w:t>SIT</w:t>
      </w:r>
      <w:r w:rsidRPr="00F24814">
        <w:rPr>
          <w:rFonts w:hint="eastAsia"/>
          <w:caps w:val="0"/>
        </w:rPr>
        <w:t>Ë</w:t>
      </w:r>
      <w:r w:rsidRPr="00F24814">
        <w:rPr>
          <w:caps w:val="0"/>
        </w:rPr>
        <w:t xml:space="preserve"> SIPAS KOMPETENCAVE</w:t>
      </w:r>
      <w:bookmarkEnd w:id="17"/>
    </w:p>
    <w:p w14:paraId="559C9A61" w14:textId="77777777" w:rsidR="00FD7E4B" w:rsidRPr="00F24814" w:rsidRDefault="00FD7E4B" w:rsidP="004F6CB0">
      <w:pPr>
        <w:spacing w:before="120" w:after="120"/>
      </w:pPr>
      <w:r w:rsidRPr="00F24814">
        <w:t xml:space="preserve">Për secilën kompetencë janë paraqitur </w:t>
      </w:r>
      <w:r w:rsidR="00026CE4" w:rsidRPr="00F24814">
        <w:t xml:space="preserve">njohuritë dhe </w:t>
      </w:r>
      <w:r w:rsidR="00A71D8B" w:rsidRPr="00F24814">
        <w:t>af</w:t>
      </w:r>
      <w:r w:rsidRPr="00F24814">
        <w:t xml:space="preserve">tësitë që duhet të demonstrojë nxënësi.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4531"/>
      </w:tblGrid>
      <w:tr w:rsidR="001C2A25" w:rsidRPr="00F24814" w14:paraId="428958D9" w14:textId="77777777" w:rsidTr="006A0CC2">
        <w:trPr>
          <w:trHeight w:val="584"/>
        </w:trPr>
        <w:tc>
          <w:tcPr>
            <w:tcW w:w="5000" w:type="pct"/>
            <w:gridSpan w:val="2"/>
            <w:tcBorders>
              <w:bottom w:val="single" w:sz="4" w:space="0" w:color="000000"/>
            </w:tcBorders>
            <w:shd w:val="clear" w:color="auto" w:fill="DEEAF6" w:themeFill="accent5" w:themeFillTint="33"/>
          </w:tcPr>
          <w:p w14:paraId="73DB639C" w14:textId="77777777" w:rsidR="001C2A25" w:rsidRPr="00F24814" w:rsidRDefault="001C2A25" w:rsidP="003064F7">
            <w:pPr>
              <w:tabs>
                <w:tab w:val="left" w:pos="360"/>
              </w:tabs>
              <w:rPr>
                <w:szCs w:val="24"/>
              </w:rPr>
            </w:pPr>
            <w:r w:rsidRPr="00F24814">
              <w:rPr>
                <w:b/>
                <w:szCs w:val="24"/>
              </w:rPr>
              <w:t xml:space="preserve">Kompetenca: </w:t>
            </w:r>
            <w:r w:rsidRPr="00F24814">
              <w:rPr>
                <w:szCs w:val="24"/>
              </w:rPr>
              <w:t>Të lexuarit e teksteve të ndryshme</w:t>
            </w:r>
          </w:p>
        </w:tc>
      </w:tr>
      <w:tr w:rsidR="001C2A25" w:rsidRPr="00F24814" w14:paraId="0803059D" w14:textId="77777777" w:rsidTr="006A0CC2">
        <w:tc>
          <w:tcPr>
            <w:tcW w:w="2487" w:type="pct"/>
            <w:tcBorders>
              <w:bottom w:val="single" w:sz="4" w:space="0" w:color="000000"/>
            </w:tcBorders>
            <w:shd w:val="clear" w:color="auto" w:fill="DEEAF6" w:themeFill="accent5" w:themeFillTint="33"/>
          </w:tcPr>
          <w:p w14:paraId="2A225C5E" w14:textId="77777777" w:rsidR="001C2A25" w:rsidRPr="00F24814" w:rsidRDefault="001C2A25" w:rsidP="003064F7">
            <w:pPr>
              <w:rPr>
                <w:b/>
                <w:szCs w:val="24"/>
              </w:rPr>
            </w:pPr>
            <w:r w:rsidRPr="00F24814">
              <w:rPr>
                <w:b/>
                <w:szCs w:val="24"/>
              </w:rPr>
              <w:t xml:space="preserve">Njohuritë </w:t>
            </w:r>
          </w:p>
        </w:tc>
        <w:tc>
          <w:tcPr>
            <w:tcW w:w="2513" w:type="pct"/>
            <w:tcBorders>
              <w:bottom w:val="single" w:sz="4" w:space="0" w:color="000000"/>
            </w:tcBorders>
            <w:shd w:val="clear" w:color="auto" w:fill="DEEAF6" w:themeFill="accent5" w:themeFillTint="33"/>
          </w:tcPr>
          <w:p w14:paraId="033E4C55" w14:textId="77777777" w:rsidR="001C2A25" w:rsidRPr="00F24814" w:rsidRDefault="00A656FD" w:rsidP="003064F7">
            <w:pPr>
              <w:rPr>
                <w:b/>
                <w:szCs w:val="24"/>
              </w:rPr>
            </w:pPr>
            <w:r w:rsidRPr="00F24814">
              <w:rPr>
                <w:b/>
                <w:szCs w:val="24"/>
              </w:rPr>
              <w:t>Af</w:t>
            </w:r>
            <w:r w:rsidR="001C2A25" w:rsidRPr="00F24814">
              <w:rPr>
                <w:b/>
                <w:szCs w:val="24"/>
              </w:rPr>
              <w:t xml:space="preserve">tësitë </w:t>
            </w:r>
          </w:p>
        </w:tc>
      </w:tr>
      <w:tr w:rsidR="001C2A25" w:rsidRPr="00F24814" w14:paraId="0F116BEB" w14:textId="77777777" w:rsidTr="006A0CC2">
        <w:trPr>
          <w:trHeight w:val="980"/>
        </w:trPr>
        <w:tc>
          <w:tcPr>
            <w:tcW w:w="2487" w:type="pct"/>
            <w:shd w:val="clear" w:color="auto" w:fill="auto"/>
          </w:tcPr>
          <w:p w14:paraId="76FB1C5E" w14:textId="77777777" w:rsidR="001C2A25" w:rsidRPr="00F24814" w:rsidRDefault="00D84B8E" w:rsidP="00881D13">
            <w:pPr>
              <w:pStyle w:val="11boldnormal"/>
            </w:pPr>
            <w:r w:rsidRPr="00F24814">
              <w:t>Tekste</w:t>
            </w:r>
            <w:r w:rsidR="001C2A25" w:rsidRPr="00F24814">
              <w:t xml:space="preserve"> përshkruese</w:t>
            </w:r>
          </w:p>
          <w:p w14:paraId="1A7C4C29" w14:textId="77777777" w:rsidR="00F73409" w:rsidRPr="00F24814" w:rsidRDefault="001C2A25" w:rsidP="00C430F9">
            <w:pPr>
              <w:pStyle w:val="21noindentbullet"/>
              <w:rPr>
                <w:szCs w:val="24"/>
              </w:rPr>
            </w:pPr>
            <w:r w:rsidRPr="00F24814">
              <w:rPr>
                <w:szCs w:val="24"/>
              </w:rPr>
              <w:t>Teknikat e shkrimit të tekstit përshkrues, si p.sh., përshkrim i një person</w:t>
            </w:r>
            <w:r w:rsidR="008549DA" w:rsidRPr="00F24814">
              <w:rPr>
                <w:szCs w:val="24"/>
              </w:rPr>
              <w:t xml:space="preserve">i real, </w:t>
            </w:r>
            <w:r w:rsidRPr="00F24814">
              <w:rPr>
                <w:szCs w:val="24"/>
              </w:rPr>
              <w:t>një personazhi apo</w:t>
            </w:r>
            <w:r w:rsidR="008549DA" w:rsidRPr="00F24814">
              <w:rPr>
                <w:szCs w:val="24"/>
              </w:rPr>
              <w:t xml:space="preserve"> personaliteti, </w:t>
            </w:r>
            <w:r w:rsidR="00F73409" w:rsidRPr="00F24814">
              <w:rPr>
                <w:szCs w:val="24"/>
              </w:rPr>
              <w:t>një mjedisi, një</w:t>
            </w:r>
            <w:r w:rsidR="008549DA" w:rsidRPr="00F24814">
              <w:rPr>
                <w:szCs w:val="24"/>
              </w:rPr>
              <w:t xml:space="preserve"> vendi, </w:t>
            </w:r>
            <w:r w:rsidR="00F73409" w:rsidRPr="00F24814">
              <w:rPr>
                <w:szCs w:val="24"/>
              </w:rPr>
              <w:t>një objekti</w:t>
            </w:r>
            <w:r w:rsidR="00E36FDF" w:rsidRPr="00F24814">
              <w:rPr>
                <w:szCs w:val="24"/>
              </w:rPr>
              <w:t xml:space="preserve"> etj</w:t>
            </w:r>
            <w:r w:rsidR="00F73409" w:rsidRPr="00F24814">
              <w:rPr>
                <w:szCs w:val="24"/>
              </w:rPr>
              <w:t>.</w:t>
            </w:r>
          </w:p>
          <w:p w14:paraId="2D827B91" w14:textId="77777777" w:rsidR="001C2A25" w:rsidRPr="00F24814" w:rsidRDefault="00BB5D29" w:rsidP="00C430F9">
            <w:pPr>
              <w:pStyle w:val="21noindentbullet"/>
              <w:rPr>
                <w:szCs w:val="24"/>
              </w:rPr>
            </w:pPr>
            <w:r w:rsidRPr="00F24814">
              <w:rPr>
                <w:szCs w:val="24"/>
              </w:rPr>
              <w:t xml:space="preserve">Karakteristikat strukturore </w:t>
            </w:r>
            <w:r w:rsidR="001C2A25" w:rsidRPr="00F24814">
              <w:rPr>
                <w:szCs w:val="24"/>
              </w:rPr>
              <w:t>dhe stilistike të tekstit përshkrues.</w:t>
            </w:r>
          </w:p>
          <w:p w14:paraId="01CB25C6" w14:textId="77777777" w:rsidR="001C2A25" w:rsidRPr="00F24814" w:rsidRDefault="00D84B8E" w:rsidP="00881D13">
            <w:pPr>
              <w:pStyle w:val="11boldnormal"/>
            </w:pPr>
            <w:r w:rsidRPr="00F24814">
              <w:t>Tekste</w:t>
            </w:r>
            <w:r w:rsidR="001C2A25" w:rsidRPr="00F24814">
              <w:t xml:space="preserve"> rrëfyese</w:t>
            </w:r>
          </w:p>
          <w:p w14:paraId="6974C3F7" w14:textId="77777777" w:rsidR="001C2A25" w:rsidRPr="00F24814" w:rsidRDefault="001C2A25" w:rsidP="00C430F9">
            <w:pPr>
              <w:pStyle w:val="21noindentbullet"/>
              <w:rPr>
                <w:szCs w:val="24"/>
              </w:rPr>
            </w:pPr>
            <w:r w:rsidRPr="00F24814">
              <w:rPr>
                <w:szCs w:val="24"/>
              </w:rPr>
              <w:t>Teknikat e shkrimit të tekstit rrëfyes, si p.sh., rrëfim i një ngjarjeje reale ose një artikull në një gazetë për një</w:t>
            </w:r>
            <w:r w:rsidR="00AE48B8" w:rsidRPr="00F24814">
              <w:rPr>
                <w:szCs w:val="24"/>
              </w:rPr>
              <w:t xml:space="preserve"> ngjarje,</w:t>
            </w:r>
            <w:r w:rsidR="00E81338" w:rsidRPr="00F24814">
              <w:rPr>
                <w:szCs w:val="24"/>
              </w:rPr>
              <w:t xml:space="preserve"> kronikë</w:t>
            </w:r>
            <w:r w:rsidR="00AE48B8" w:rsidRPr="00F24814">
              <w:rPr>
                <w:szCs w:val="24"/>
              </w:rPr>
              <w:t xml:space="preserve">,  </w:t>
            </w:r>
            <w:r w:rsidR="00292EB6" w:rsidRPr="00F24814">
              <w:rPr>
                <w:szCs w:val="24"/>
              </w:rPr>
              <w:t>ditar</w:t>
            </w:r>
            <w:r w:rsidR="00AE48B8" w:rsidRPr="00F24814">
              <w:rPr>
                <w:szCs w:val="24"/>
              </w:rPr>
              <w:t>, autobiografi, biografi etj.</w:t>
            </w:r>
          </w:p>
          <w:p w14:paraId="3F8ECCED" w14:textId="77777777" w:rsidR="001C2A25" w:rsidRPr="00F24814" w:rsidRDefault="001C2A25" w:rsidP="00C430F9">
            <w:pPr>
              <w:pStyle w:val="21noindentbullet"/>
              <w:rPr>
                <w:szCs w:val="24"/>
              </w:rPr>
            </w:pPr>
            <w:r w:rsidRPr="00F24814">
              <w:rPr>
                <w:szCs w:val="24"/>
              </w:rPr>
              <w:t>Karakteristikat strukturore dhe stilistike të tekstit rrëfyes.</w:t>
            </w:r>
          </w:p>
          <w:p w14:paraId="645863AE" w14:textId="77777777" w:rsidR="001C2A25" w:rsidRPr="00F24814" w:rsidRDefault="00D84B8E" w:rsidP="00881D13">
            <w:pPr>
              <w:pStyle w:val="11boldnormal"/>
            </w:pPr>
            <w:r w:rsidRPr="00F24814">
              <w:t>Tekste</w:t>
            </w:r>
            <w:r w:rsidR="001C2A25" w:rsidRPr="00F24814">
              <w:t xml:space="preserve"> argumentuese</w:t>
            </w:r>
          </w:p>
          <w:p w14:paraId="2DF50445" w14:textId="77777777" w:rsidR="001C2A25" w:rsidRPr="00F24814" w:rsidRDefault="001C2A25" w:rsidP="00C430F9">
            <w:pPr>
              <w:pStyle w:val="21noindentbullet"/>
              <w:rPr>
                <w:szCs w:val="24"/>
              </w:rPr>
            </w:pPr>
            <w:r w:rsidRPr="00F24814">
              <w:rPr>
                <w:szCs w:val="24"/>
              </w:rPr>
              <w:t>Teknikat e shkrimit të tekstit argum</w:t>
            </w:r>
            <w:r w:rsidR="00871745" w:rsidRPr="00F24814">
              <w:rPr>
                <w:szCs w:val="24"/>
              </w:rPr>
              <w:t xml:space="preserve">entues (një reklamë, një fjalim, </w:t>
            </w:r>
            <w:r w:rsidRPr="00F24814">
              <w:rPr>
                <w:szCs w:val="24"/>
              </w:rPr>
              <w:t>një ese etj.).</w:t>
            </w:r>
          </w:p>
          <w:p w14:paraId="2BB1A0C9" w14:textId="77777777" w:rsidR="001C2A25" w:rsidRPr="00F24814" w:rsidRDefault="00BB5D29" w:rsidP="00C430F9">
            <w:pPr>
              <w:pStyle w:val="21noindentbullet"/>
              <w:rPr>
                <w:szCs w:val="24"/>
              </w:rPr>
            </w:pPr>
            <w:r w:rsidRPr="00F24814">
              <w:rPr>
                <w:szCs w:val="24"/>
              </w:rPr>
              <w:t xml:space="preserve">Karakteristikat strukturore </w:t>
            </w:r>
            <w:r w:rsidR="001C2A25" w:rsidRPr="00F24814">
              <w:rPr>
                <w:szCs w:val="24"/>
              </w:rPr>
              <w:t>dhe stilistike të teksteve argumentuese.</w:t>
            </w:r>
          </w:p>
          <w:p w14:paraId="58721111" w14:textId="77777777" w:rsidR="001C2A25" w:rsidRPr="00F24814" w:rsidRDefault="001C2A25" w:rsidP="00881D13">
            <w:pPr>
              <w:pStyle w:val="11boldnormal"/>
            </w:pPr>
            <w:r w:rsidRPr="00F24814">
              <w:t>Tekst</w:t>
            </w:r>
            <w:r w:rsidR="00D84B8E" w:rsidRPr="00F24814">
              <w:t>e</w:t>
            </w:r>
            <w:r w:rsidRPr="00F24814">
              <w:t xml:space="preserve"> informuese-paraqitëse</w:t>
            </w:r>
          </w:p>
          <w:p w14:paraId="2B058F0C" w14:textId="77777777" w:rsidR="001C2A25" w:rsidRPr="00F24814" w:rsidRDefault="001C2A25" w:rsidP="003064F7">
            <w:pPr>
              <w:pStyle w:val="ListParagraph"/>
              <w:numPr>
                <w:ilvl w:val="0"/>
                <w:numId w:val="1"/>
              </w:numPr>
              <w:rPr>
                <w:szCs w:val="24"/>
              </w:rPr>
            </w:pPr>
            <w:r w:rsidRPr="00F24814">
              <w:rPr>
                <w:rStyle w:val="21noindentbulletChar"/>
                <w:szCs w:val="24"/>
              </w:rPr>
              <w:t>Teknikat e shkrimit të tekstit informues-paraqitës,</w:t>
            </w:r>
            <w:r w:rsidR="00CE7FC1" w:rsidRPr="00F24814">
              <w:rPr>
                <w:rStyle w:val="21noindentbulletChar"/>
                <w:szCs w:val="24"/>
              </w:rPr>
              <w:t xml:space="preserve"> si</w:t>
            </w:r>
            <w:r w:rsidR="00CE7FC1" w:rsidRPr="00F24814">
              <w:rPr>
                <w:szCs w:val="24"/>
              </w:rPr>
              <w:t xml:space="preserve"> p.sh., minutat e një takimi, </w:t>
            </w:r>
            <w:r w:rsidRPr="00F24814">
              <w:rPr>
                <w:szCs w:val="24"/>
              </w:rPr>
              <w:t xml:space="preserve">një </w:t>
            </w:r>
            <w:r w:rsidR="00CE7FC1" w:rsidRPr="00F24814">
              <w:rPr>
                <w:szCs w:val="24"/>
              </w:rPr>
              <w:t xml:space="preserve">jetëshkrim, </w:t>
            </w:r>
            <w:r w:rsidRPr="00F24814">
              <w:rPr>
                <w:szCs w:val="24"/>
              </w:rPr>
              <w:t>një aplikim për punë</w:t>
            </w:r>
            <w:r w:rsidR="00CE7FC1" w:rsidRPr="00F24814">
              <w:rPr>
                <w:szCs w:val="24"/>
              </w:rPr>
              <w:t>, nj</w:t>
            </w:r>
            <w:r w:rsidR="00EF1248" w:rsidRPr="00F24814">
              <w:rPr>
                <w:szCs w:val="24"/>
              </w:rPr>
              <w:t>ë</w:t>
            </w:r>
            <w:r w:rsidR="00CE7FC1" w:rsidRPr="00F24814">
              <w:rPr>
                <w:szCs w:val="24"/>
              </w:rPr>
              <w:t xml:space="preserve"> ese</w:t>
            </w:r>
            <w:r w:rsidRPr="00F24814">
              <w:rPr>
                <w:szCs w:val="24"/>
              </w:rPr>
              <w:t xml:space="preserve"> etj.</w:t>
            </w:r>
          </w:p>
          <w:p w14:paraId="0F4D78FC" w14:textId="77777777" w:rsidR="001C2A25" w:rsidRPr="00F24814" w:rsidRDefault="001C2A25" w:rsidP="00C430F9">
            <w:pPr>
              <w:pStyle w:val="21noindentbullet"/>
              <w:rPr>
                <w:szCs w:val="24"/>
              </w:rPr>
            </w:pPr>
            <w:r w:rsidRPr="00F24814">
              <w:rPr>
                <w:szCs w:val="24"/>
              </w:rPr>
              <w:lastRenderedPageBreak/>
              <w:t>Kar</w:t>
            </w:r>
            <w:r w:rsidR="00BB5D29" w:rsidRPr="00F24814">
              <w:rPr>
                <w:szCs w:val="24"/>
              </w:rPr>
              <w:t>akteristikat strukturore</w:t>
            </w:r>
            <w:r w:rsidRPr="00F24814">
              <w:rPr>
                <w:szCs w:val="24"/>
              </w:rPr>
              <w:t xml:space="preserve"> dhe stilistike të teksteve informuese-paraqitëse.</w:t>
            </w:r>
          </w:p>
          <w:p w14:paraId="2A2702D0" w14:textId="77777777" w:rsidR="001C2A25" w:rsidRPr="00F24814" w:rsidRDefault="001C2A25" w:rsidP="00881D13">
            <w:pPr>
              <w:rPr>
                <w:szCs w:val="24"/>
              </w:rPr>
            </w:pPr>
          </w:p>
        </w:tc>
        <w:tc>
          <w:tcPr>
            <w:tcW w:w="2513" w:type="pct"/>
            <w:shd w:val="clear" w:color="auto" w:fill="auto"/>
          </w:tcPr>
          <w:p w14:paraId="35A39FEF" w14:textId="77777777" w:rsidR="001C2A25" w:rsidRPr="00F24814" w:rsidRDefault="001C2A25" w:rsidP="00881D13">
            <w:pPr>
              <w:pStyle w:val="11boldnormal"/>
            </w:pPr>
            <w:r w:rsidRPr="00F24814">
              <w:lastRenderedPageBreak/>
              <w:t>Të kuptuarit e tekstit dhe reflektimi ndaj tij</w:t>
            </w:r>
          </w:p>
          <w:p w14:paraId="613B5A68" w14:textId="77777777" w:rsidR="001C2A25" w:rsidRPr="00F24814" w:rsidRDefault="001C2A25" w:rsidP="003064F7">
            <w:pPr>
              <w:pStyle w:val="ListParagraph"/>
              <w:ind w:left="0"/>
              <w:rPr>
                <w:szCs w:val="24"/>
              </w:rPr>
            </w:pPr>
            <w:r w:rsidRPr="00F24814">
              <w:rPr>
                <w:szCs w:val="24"/>
              </w:rPr>
              <w:t xml:space="preserve">Nxënësi: </w:t>
            </w:r>
          </w:p>
          <w:p w14:paraId="3D0825AB" w14:textId="77777777" w:rsidR="001C2A25" w:rsidRPr="00F24814" w:rsidRDefault="001C2A25" w:rsidP="00C430F9">
            <w:pPr>
              <w:pStyle w:val="21noindentbullet"/>
              <w:rPr>
                <w:szCs w:val="24"/>
              </w:rPr>
            </w:pPr>
            <w:r w:rsidRPr="00F24814">
              <w:rPr>
                <w:szCs w:val="24"/>
              </w:rPr>
              <w:t>përdor njohuritë paraprake për të kuptuar tekstin;</w:t>
            </w:r>
          </w:p>
          <w:p w14:paraId="7C99DB72" w14:textId="77777777" w:rsidR="001C2A25" w:rsidRPr="00F24814" w:rsidRDefault="001C2A25" w:rsidP="00C430F9">
            <w:pPr>
              <w:pStyle w:val="21noindentbullet"/>
              <w:rPr>
                <w:szCs w:val="24"/>
              </w:rPr>
            </w:pPr>
            <w:r w:rsidRPr="00F24814">
              <w:rPr>
                <w:szCs w:val="24"/>
              </w:rPr>
              <w:t>shfrytëzon elemente, si: titulli, nëntitujt, organizimi i tekstit, fjalori etj., për të kuptuar tekstin;</w:t>
            </w:r>
          </w:p>
          <w:p w14:paraId="3584ABCF" w14:textId="77777777" w:rsidR="001C2A25" w:rsidRPr="00F24814" w:rsidRDefault="001C2A25" w:rsidP="00C430F9">
            <w:pPr>
              <w:pStyle w:val="21noindentbullet"/>
              <w:rPr>
                <w:szCs w:val="24"/>
              </w:rPr>
            </w:pPr>
            <w:r w:rsidRPr="00F24814">
              <w:rPr>
                <w:szCs w:val="24"/>
              </w:rPr>
              <w:t>bën parashikime duke u bazuar tek titulli, nëntitujt, fjal</w:t>
            </w:r>
            <w:r w:rsidR="00871745" w:rsidRPr="00F24814">
              <w:rPr>
                <w:szCs w:val="24"/>
              </w:rPr>
              <w:t>ët kyç</w:t>
            </w:r>
            <w:r w:rsidRPr="00F24814">
              <w:rPr>
                <w:szCs w:val="24"/>
              </w:rPr>
              <w:t xml:space="preserve"> etj.;</w:t>
            </w:r>
          </w:p>
          <w:p w14:paraId="3DC006BB" w14:textId="77777777" w:rsidR="00C53BC4" w:rsidRPr="00F24814" w:rsidRDefault="00C53BC4" w:rsidP="00C430F9">
            <w:pPr>
              <w:pStyle w:val="21noindentbullet"/>
              <w:rPr>
                <w:szCs w:val="24"/>
              </w:rPr>
            </w:pPr>
            <w:r w:rsidRPr="00F24814">
              <w:rPr>
                <w:szCs w:val="24"/>
              </w:rPr>
              <w:t>parafrazon informacionin ose idetë e tekstit;</w:t>
            </w:r>
          </w:p>
          <w:p w14:paraId="0ACF084E" w14:textId="77777777" w:rsidR="00C53BC4" w:rsidRPr="00F24814" w:rsidRDefault="00C53BC4" w:rsidP="00C430F9">
            <w:pPr>
              <w:pStyle w:val="21noindentbullet"/>
              <w:rPr>
                <w:szCs w:val="24"/>
              </w:rPr>
            </w:pPr>
            <w:r w:rsidRPr="00F24814">
              <w:rPr>
                <w:szCs w:val="24"/>
              </w:rPr>
              <w:t>përmbledh idetë (n</w:t>
            </w:r>
            <w:r w:rsidR="00EF1248" w:rsidRPr="00F24814">
              <w:rPr>
                <w:szCs w:val="24"/>
              </w:rPr>
              <w:t>ë</w:t>
            </w:r>
            <w:r w:rsidRPr="00F24814">
              <w:rPr>
                <w:szCs w:val="24"/>
              </w:rPr>
              <w:t xml:space="preserve"> një ose disa paragrafë);</w:t>
            </w:r>
          </w:p>
          <w:p w14:paraId="437E600B" w14:textId="77777777" w:rsidR="00C53BC4" w:rsidRPr="00F24814" w:rsidRDefault="00C53BC4" w:rsidP="00C430F9">
            <w:pPr>
              <w:pStyle w:val="21noindentbullet"/>
              <w:rPr>
                <w:szCs w:val="24"/>
              </w:rPr>
            </w:pPr>
            <w:r w:rsidRPr="00F24814">
              <w:rPr>
                <w:szCs w:val="24"/>
              </w:rPr>
              <w:t>identifikon qëllimin dhe audiencën (lexuesin) e tekstit;</w:t>
            </w:r>
          </w:p>
          <w:p w14:paraId="62375951" w14:textId="77777777" w:rsidR="00C53BC4" w:rsidRPr="00F24814" w:rsidRDefault="00C53BC4" w:rsidP="00C430F9">
            <w:pPr>
              <w:pStyle w:val="21noindentbullet"/>
              <w:rPr>
                <w:szCs w:val="24"/>
              </w:rPr>
            </w:pPr>
            <w:r w:rsidRPr="00F24814">
              <w:rPr>
                <w:szCs w:val="24"/>
              </w:rPr>
              <w:t>veçon idenë/idetë kryesore;</w:t>
            </w:r>
          </w:p>
          <w:p w14:paraId="006A51AB" w14:textId="77777777" w:rsidR="001C2A25" w:rsidRPr="00F24814" w:rsidRDefault="001C2A25" w:rsidP="00C430F9">
            <w:pPr>
              <w:pStyle w:val="21noindentbullet"/>
              <w:rPr>
                <w:szCs w:val="24"/>
              </w:rPr>
            </w:pPr>
            <w:r w:rsidRPr="00F24814">
              <w:rPr>
                <w:szCs w:val="24"/>
              </w:rPr>
              <w:t>dallon</w:t>
            </w:r>
            <w:r w:rsidR="00026CE4" w:rsidRPr="00F24814">
              <w:rPr>
                <w:szCs w:val="24"/>
              </w:rPr>
              <w:t xml:space="preserve"> në tekste</w:t>
            </w:r>
            <w:r w:rsidRPr="00F24814">
              <w:rPr>
                <w:szCs w:val="24"/>
              </w:rPr>
              <w:t xml:space="preserve"> shkakun </w:t>
            </w:r>
            <w:r w:rsidR="003040FD" w:rsidRPr="00F24814">
              <w:rPr>
                <w:szCs w:val="24"/>
              </w:rPr>
              <w:t>nga pasoja, faktin nga opinioni, problemin dhe zgjidhjen;</w:t>
            </w:r>
          </w:p>
          <w:p w14:paraId="09CBCD6A" w14:textId="77777777" w:rsidR="001C2A25" w:rsidRPr="00F24814" w:rsidRDefault="001C2A25" w:rsidP="00C430F9">
            <w:pPr>
              <w:pStyle w:val="21noindentbullet"/>
              <w:rPr>
                <w:szCs w:val="24"/>
              </w:rPr>
            </w:pPr>
            <w:r w:rsidRPr="00F24814">
              <w:rPr>
                <w:szCs w:val="24"/>
              </w:rPr>
              <w:t>kategorizon dhe klasifikon detajet e dhëna në tekst;</w:t>
            </w:r>
          </w:p>
          <w:p w14:paraId="6A940923" w14:textId="77777777" w:rsidR="001C2A25" w:rsidRPr="00F24814" w:rsidRDefault="001C2A25" w:rsidP="00C430F9">
            <w:pPr>
              <w:pStyle w:val="21noindentbullet"/>
              <w:rPr>
                <w:szCs w:val="24"/>
              </w:rPr>
            </w:pPr>
            <w:r w:rsidRPr="00F24814">
              <w:rPr>
                <w:szCs w:val="24"/>
              </w:rPr>
              <w:t>analizon modelet organizative të teksteve</w:t>
            </w:r>
            <w:r w:rsidR="006F51BC" w:rsidRPr="00F24814">
              <w:rPr>
                <w:szCs w:val="24"/>
              </w:rPr>
              <w:t xml:space="preserve">: </w:t>
            </w:r>
            <w:r w:rsidRPr="00F24814">
              <w:rPr>
                <w:szCs w:val="24"/>
              </w:rPr>
              <w:t>renditje e ideve ose ngjarjeve, krahasim-kontrast, shkak-pasojë etj.;</w:t>
            </w:r>
          </w:p>
          <w:p w14:paraId="4C2F80CF" w14:textId="77777777" w:rsidR="001C2A25" w:rsidRPr="00F24814" w:rsidRDefault="001C2A25" w:rsidP="00C430F9">
            <w:pPr>
              <w:pStyle w:val="21noindentbullet"/>
              <w:rPr>
                <w:szCs w:val="24"/>
              </w:rPr>
            </w:pPr>
            <w:r w:rsidRPr="00F24814">
              <w:rPr>
                <w:szCs w:val="24"/>
              </w:rPr>
              <w:t>nxjerr përfundime nga informacioni i tekstit, nga pikëpamjet e autorit etj.;</w:t>
            </w:r>
          </w:p>
          <w:p w14:paraId="556D555F" w14:textId="77777777" w:rsidR="001C2A25" w:rsidRPr="00F24814" w:rsidRDefault="001C2A25" w:rsidP="00C430F9">
            <w:pPr>
              <w:pStyle w:val="21noindentbullet"/>
              <w:rPr>
                <w:szCs w:val="24"/>
              </w:rPr>
            </w:pPr>
            <w:r w:rsidRPr="00F24814">
              <w:rPr>
                <w:szCs w:val="24"/>
              </w:rPr>
              <w:lastRenderedPageBreak/>
              <w:t>interpreton dhe integron informacionin e marrë nga një sërë burimesh (harta, grafikë, diagrame etj.);</w:t>
            </w:r>
          </w:p>
          <w:p w14:paraId="5E7104FC" w14:textId="77777777" w:rsidR="001C2A25" w:rsidRPr="00F24814" w:rsidRDefault="001C2A25" w:rsidP="00C430F9">
            <w:pPr>
              <w:pStyle w:val="21noindentbullet"/>
              <w:rPr>
                <w:szCs w:val="24"/>
              </w:rPr>
            </w:pPr>
            <w:r w:rsidRPr="00F24814">
              <w:rPr>
                <w:szCs w:val="24"/>
              </w:rPr>
              <w:t>identifikon dhe analizon elementet pamore (fotografi, ilustrime), të përdorura në tekstet e shkruara për të arritur qëllime të ndryshme;</w:t>
            </w:r>
          </w:p>
          <w:p w14:paraId="30D931D5" w14:textId="77777777" w:rsidR="001C2A25" w:rsidRPr="00F24814" w:rsidRDefault="001C2A25" w:rsidP="00C430F9">
            <w:pPr>
              <w:pStyle w:val="21noindentbullet"/>
              <w:rPr>
                <w:szCs w:val="24"/>
              </w:rPr>
            </w:pPr>
            <w:r w:rsidRPr="00F24814">
              <w:rPr>
                <w:szCs w:val="24"/>
              </w:rPr>
              <w:t>bën përgjithësime në nivel kritik duke përdorur lidhjet brenda dhe jashtë teksteve;</w:t>
            </w:r>
          </w:p>
          <w:p w14:paraId="17597CA4" w14:textId="77777777" w:rsidR="001C2A25" w:rsidRPr="00F24814" w:rsidRDefault="001C2A25" w:rsidP="00C430F9">
            <w:pPr>
              <w:pStyle w:val="21noindentbullet"/>
              <w:rPr>
                <w:szCs w:val="24"/>
              </w:rPr>
            </w:pPr>
            <w:r w:rsidRPr="00F24814">
              <w:rPr>
                <w:szCs w:val="24"/>
              </w:rPr>
              <w:t>bën lidhje mes një teksti dhe pikëpamjeve ose ideve të tjera jashtë tekstit, si dhe idetë e tekstit i zbaton në një situatë të re;</w:t>
            </w:r>
          </w:p>
          <w:p w14:paraId="5F0F6543" w14:textId="77777777" w:rsidR="001C2A25" w:rsidRPr="00F24814" w:rsidRDefault="001C2A25" w:rsidP="00C430F9">
            <w:pPr>
              <w:pStyle w:val="21noindentbullet"/>
              <w:rPr>
                <w:szCs w:val="24"/>
              </w:rPr>
            </w:pPr>
            <w:r w:rsidRPr="00F24814">
              <w:rPr>
                <w:szCs w:val="24"/>
              </w:rPr>
              <w:t>krahason lloje të ndryshme tekstesh (p.sh., një tekst rrëfyes letrar me një tekst rrëfyes jo</w:t>
            </w:r>
            <w:r w:rsidR="00C53132" w:rsidRPr="00F24814">
              <w:rPr>
                <w:szCs w:val="24"/>
              </w:rPr>
              <w:t xml:space="preserve"> </w:t>
            </w:r>
            <w:r w:rsidRPr="00F24814">
              <w:rPr>
                <w:szCs w:val="24"/>
              </w:rPr>
              <w:t>letrar), duke u bazuar në kritere të përgjithshme ose në të dhëna specifike;</w:t>
            </w:r>
          </w:p>
          <w:p w14:paraId="6CAC9254" w14:textId="77777777" w:rsidR="001C2A25" w:rsidRPr="00F24814" w:rsidRDefault="001C2A25" w:rsidP="00C430F9">
            <w:pPr>
              <w:pStyle w:val="21noindentbullet"/>
              <w:rPr>
                <w:szCs w:val="24"/>
              </w:rPr>
            </w:pPr>
            <w:r w:rsidRPr="00F24814">
              <w:rPr>
                <w:szCs w:val="24"/>
              </w:rPr>
              <w:t>dallon dhe krahason elemente të stilit në një shumëllojshmëri tekstesh;</w:t>
            </w:r>
          </w:p>
          <w:p w14:paraId="33769C4C" w14:textId="77777777" w:rsidR="00FB5C74" w:rsidRPr="00F24814" w:rsidRDefault="00FB5C74" w:rsidP="00C430F9">
            <w:pPr>
              <w:pStyle w:val="21noindentbullet"/>
              <w:rPr>
                <w:szCs w:val="24"/>
              </w:rPr>
            </w:pPr>
            <w:r w:rsidRPr="00F24814">
              <w:rPr>
                <w:szCs w:val="24"/>
              </w:rPr>
              <w:t xml:space="preserve">identifikon karakteristika të </w:t>
            </w:r>
            <w:r w:rsidR="00D976B2" w:rsidRPr="00F24814">
              <w:rPr>
                <w:szCs w:val="24"/>
              </w:rPr>
              <w:t>strukturës</w:t>
            </w:r>
            <w:r w:rsidRPr="00F24814">
              <w:rPr>
                <w:szCs w:val="24"/>
              </w:rPr>
              <w:t xml:space="preserve"> të teksteve, si: hyrja, mbyllja, paragrafi, fragmenti, evidenca, indeksi, fjalorthi, tabela e përmbajtjes </w:t>
            </w:r>
            <w:r w:rsidR="00C53132" w:rsidRPr="00F24814">
              <w:rPr>
                <w:szCs w:val="24"/>
              </w:rPr>
              <w:t>e</w:t>
            </w:r>
            <w:r w:rsidRPr="00F24814">
              <w:rPr>
                <w:szCs w:val="24"/>
              </w:rPr>
              <w:t>tj.;</w:t>
            </w:r>
          </w:p>
          <w:p w14:paraId="6856EC25" w14:textId="77777777" w:rsidR="00FB5C74" w:rsidRPr="00F24814" w:rsidRDefault="00FB5C74" w:rsidP="00C430F9">
            <w:pPr>
              <w:pStyle w:val="21noindentbullet"/>
              <w:rPr>
                <w:szCs w:val="24"/>
              </w:rPr>
            </w:pPr>
            <w:r w:rsidRPr="00F24814">
              <w:rPr>
                <w:szCs w:val="24"/>
              </w:rPr>
              <w:t>identifikon karakteristika përmbajtësore të teksteve, si: tema, tematika, motivi etj.;</w:t>
            </w:r>
          </w:p>
          <w:p w14:paraId="69AE2DCB" w14:textId="77777777" w:rsidR="00FB5C74" w:rsidRPr="00F24814" w:rsidRDefault="00FB5C74" w:rsidP="00C430F9">
            <w:pPr>
              <w:pStyle w:val="21noindentbullet"/>
              <w:rPr>
                <w:szCs w:val="24"/>
              </w:rPr>
            </w:pPr>
            <w:r w:rsidRPr="00F24814">
              <w:rPr>
                <w:szCs w:val="24"/>
              </w:rPr>
              <w:t>analizon veçoritë gjuhësore të  një teksti;</w:t>
            </w:r>
          </w:p>
          <w:p w14:paraId="5A1FA33B" w14:textId="77777777" w:rsidR="00FB5C74" w:rsidRPr="00F24814" w:rsidRDefault="00FB5C74" w:rsidP="00C430F9">
            <w:pPr>
              <w:pStyle w:val="21noindentbullet"/>
              <w:rPr>
                <w:szCs w:val="24"/>
              </w:rPr>
            </w:pPr>
            <w:r w:rsidRPr="00F24814">
              <w:rPr>
                <w:szCs w:val="24"/>
              </w:rPr>
              <w:t>analizon dhe vlerëson përdorimin e referencave të besueshme brenda një teksti;</w:t>
            </w:r>
          </w:p>
          <w:p w14:paraId="0AC5EA26" w14:textId="77777777" w:rsidR="00FB5C74" w:rsidRPr="00F24814" w:rsidRDefault="00FB5C74" w:rsidP="00C430F9">
            <w:pPr>
              <w:pStyle w:val="21noindentbullet"/>
              <w:rPr>
                <w:szCs w:val="24"/>
              </w:rPr>
            </w:pPr>
            <w:r w:rsidRPr="00F24814">
              <w:rPr>
                <w:szCs w:val="24"/>
              </w:rPr>
              <w:t>tregon se zgjedhja e fjalëve kyç ndikon në shtjellimin e temës ose në arritjen e qëllimit të saj;</w:t>
            </w:r>
          </w:p>
          <w:p w14:paraId="65B473DE" w14:textId="77777777" w:rsidR="00FB5C74" w:rsidRPr="00F24814" w:rsidRDefault="00FB5C74" w:rsidP="00C430F9">
            <w:pPr>
              <w:pStyle w:val="21noindentbullet"/>
              <w:rPr>
                <w:szCs w:val="24"/>
              </w:rPr>
            </w:pPr>
            <w:r w:rsidRPr="00F24814">
              <w:rPr>
                <w:szCs w:val="24"/>
              </w:rPr>
              <w:t xml:space="preserve">dallon vërtetësinë dhe koherencën e </w:t>
            </w:r>
            <w:r w:rsidRPr="00F24814">
              <w:rPr>
                <w:szCs w:val="24"/>
              </w:rPr>
              <w:lastRenderedPageBreak/>
              <w:t>argumenteve në tekste të ndryshme;</w:t>
            </w:r>
          </w:p>
          <w:p w14:paraId="56CDF11A" w14:textId="77777777" w:rsidR="00FB5C74" w:rsidRPr="00F24814" w:rsidRDefault="00FB5C74" w:rsidP="00C430F9">
            <w:pPr>
              <w:pStyle w:val="21noindentbullet"/>
              <w:rPr>
                <w:szCs w:val="24"/>
              </w:rPr>
            </w:pPr>
            <w:r w:rsidRPr="00F24814">
              <w:rPr>
                <w:szCs w:val="24"/>
              </w:rPr>
              <w:t>analizon qëndrimin e autorit ndaj “lëndës” që trajton dhe ndaj lexuesit</w:t>
            </w:r>
            <w:r w:rsidR="004973D0" w:rsidRPr="00F24814">
              <w:rPr>
                <w:szCs w:val="24"/>
              </w:rPr>
              <w:t>,</w:t>
            </w:r>
            <w:r w:rsidRPr="00F24814">
              <w:rPr>
                <w:szCs w:val="24"/>
              </w:rPr>
              <w:t xml:space="preserve"> të cilit i drejtohet;</w:t>
            </w:r>
          </w:p>
          <w:p w14:paraId="35A74A0A" w14:textId="77777777" w:rsidR="00FB5C74" w:rsidRPr="00F24814" w:rsidRDefault="00FB5C74" w:rsidP="00C430F9">
            <w:pPr>
              <w:pStyle w:val="21noindentbullet"/>
              <w:rPr>
                <w:szCs w:val="24"/>
              </w:rPr>
            </w:pPr>
            <w:r w:rsidRPr="00F24814">
              <w:rPr>
                <w:szCs w:val="24"/>
              </w:rPr>
              <w:t>përdor informacione nga burime të ndryshme për një çështje të caktuar, për të ndërtuar një argument dhe për të nxjerrë përfundime;</w:t>
            </w:r>
          </w:p>
          <w:p w14:paraId="6DD02212" w14:textId="77777777" w:rsidR="001C2A25" w:rsidRPr="00F24814" w:rsidRDefault="001C2A25" w:rsidP="00C430F9">
            <w:pPr>
              <w:pStyle w:val="21noindentbullet"/>
              <w:rPr>
                <w:szCs w:val="24"/>
              </w:rPr>
            </w:pPr>
            <w:r w:rsidRPr="00F24814">
              <w:rPr>
                <w:szCs w:val="24"/>
              </w:rPr>
              <w:t>demonstron se si stili i autorit mund të ndikojë te lexuesi nëpërmjet zgjedhjes së fjalëve, teknikave të shkrimit, përdorimit të gjuhës së figurshme etj.</w:t>
            </w:r>
          </w:p>
          <w:p w14:paraId="64B7EE78" w14:textId="77777777" w:rsidR="001C2A25" w:rsidRPr="00F24814" w:rsidRDefault="001C2A25" w:rsidP="00881D13">
            <w:pPr>
              <w:pStyle w:val="11boldnormal"/>
            </w:pPr>
            <w:r w:rsidRPr="00F24814">
              <w:t>Llojet e teksteve</w:t>
            </w:r>
          </w:p>
          <w:p w14:paraId="7F445B04" w14:textId="77777777" w:rsidR="001C2A25" w:rsidRPr="00F24814" w:rsidRDefault="001C2A25" w:rsidP="003064F7">
            <w:pPr>
              <w:pStyle w:val="Default"/>
              <w:spacing w:line="360" w:lineRule="auto"/>
              <w:rPr>
                <w:color w:val="auto"/>
                <w:lang w:val="sq-AL"/>
              </w:rPr>
            </w:pPr>
            <w:r w:rsidRPr="00F24814">
              <w:rPr>
                <w:color w:val="auto"/>
                <w:lang w:val="sq-AL"/>
              </w:rPr>
              <w:t xml:space="preserve">Nxënësi: </w:t>
            </w:r>
          </w:p>
          <w:p w14:paraId="7C649818" w14:textId="77777777" w:rsidR="001C2A25" w:rsidRPr="00F24814" w:rsidRDefault="001C2A25" w:rsidP="00C430F9">
            <w:pPr>
              <w:pStyle w:val="21noindentbullet"/>
              <w:rPr>
                <w:szCs w:val="24"/>
              </w:rPr>
            </w:pPr>
            <w:r w:rsidRPr="00F24814">
              <w:rPr>
                <w:szCs w:val="24"/>
              </w:rPr>
              <w:t>përcakton funksionet, llojin, qëllimet teknikat dhe karakteristikat gjuhësore, stilistike dhe strukturore të teksteve jo</w:t>
            </w:r>
            <w:r w:rsidR="00C53132" w:rsidRPr="00F24814">
              <w:rPr>
                <w:szCs w:val="24"/>
              </w:rPr>
              <w:t xml:space="preserve"> </w:t>
            </w:r>
            <w:r w:rsidRPr="00F24814">
              <w:rPr>
                <w:szCs w:val="24"/>
              </w:rPr>
              <w:t xml:space="preserve">letrare, si: </w:t>
            </w:r>
          </w:p>
          <w:p w14:paraId="3A2BC36F" w14:textId="77777777" w:rsidR="001C2A25" w:rsidRPr="00F24814" w:rsidRDefault="001C2A25" w:rsidP="00BA5D4F">
            <w:pPr>
              <w:pStyle w:val="215highindentedbullet"/>
              <w:rPr>
                <w:szCs w:val="24"/>
              </w:rPr>
            </w:pPr>
            <w:r w:rsidRPr="00F24814">
              <w:rPr>
                <w:szCs w:val="24"/>
              </w:rPr>
              <w:t>teksti përshkrues,</w:t>
            </w:r>
          </w:p>
          <w:p w14:paraId="3BF556C3" w14:textId="77777777" w:rsidR="001C2A25" w:rsidRPr="00F24814" w:rsidRDefault="001C2A25" w:rsidP="00BA5D4F">
            <w:pPr>
              <w:pStyle w:val="215highindentedbullet"/>
              <w:rPr>
                <w:szCs w:val="24"/>
              </w:rPr>
            </w:pPr>
            <w:r w:rsidRPr="00F24814">
              <w:rPr>
                <w:szCs w:val="24"/>
              </w:rPr>
              <w:t>teksti rrëfyes,</w:t>
            </w:r>
          </w:p>
          <w:p w14:paraId="4E0E3DB9" w14:textId="77777777" w:rsidR="001C2A25" w:rsidRPr="00F24814" w:rsidRDefault="001C2A25" w:rsidP="00BA5D4F">
            <w:pPr>
              <w:pStyle w:val="215highindentedbullet"/>
              <w:rPr>
                <w:szCs w:val="24"/>
              </w:rPr>
            </w:pPr>
            <w:r w:rsidRPr="00F24814">
              <w:rPr>
                <w:szCs w:val="24"/>
              </w:rPr>
              <w:t>teksti argumentues,</w:t>
            </w:r>
          </w:p>
          <w:p w14:paraId="1362B59B" w14:textId="77777777" w:rsidR="001C2A25" w:rsidRPr="00F24814" w:rsidRDefault="001C2A25" w:rsidP="00BA5D4F">
            <w:pPr>
              <w:pStyle w:val="215highindentedbullet"/>
              <w:rPr>
                <w:szCs w:val="24"/>
              </w:rPr>
            </w:pPr>
            <w:r w:rsidRPr="00F24814">
              <w:rPr>
                <w:szCs w:val="24"/>
              </w:rPr>
              <w:t>teksti informues-paraqitës.</w:t>
            </w:r>
          </w:p>
          <w:p w14:paraId="4CDDB527" w14:textId="77777777" w:rsidR="001C2A25" w:rsidRPr="00F24814" w:rsidRDefault="001C2A25" w:rsidP="00881D13">
            <w:pPr>
              <w:pStyle w:val="11boldnormal"/>
            </w:pPr>
            <w:r w:rsidRPr="00F24814">
              <w:t>Pasurimi i fjalorit</w:t>
            </w:r>
          </w:p>
          <w:p w14:paraId="707B7BB2" w14:textId="77777777" w:rsidR="001C2A25" w:rsidRPr="00F24814" w:rsidRDefault="001C2A25" w:rsidP="003064F7">
            <w:pPr>
              <w:pStyle w:val="Default"/>
              <w:spacing w:line="360" w:lineRule="auto"/>
              <w:rPr>
                <w:color w:val="auto"/>
                <w:lang w:val="sq-AL"/>
              </w:rPr>
            </w:pPr>
            <w:r w:rsidRPr="00F24814">
              <w:rPr>
                <w:color w:val="auto"/>
                <w:lang w:val="sq-AL"/>
              </w:rPr>
              <w:t xml:space="preserve">Nxënësi: </w:t>
            </w:r>
          </w:p>
          <w:p w14:paraId="4C455665" w14:textId="77777777" w:rsidR="001C2A25" w:rsidRPr="00F24814" w:rsidRDefault="001C2A25" w:rsidP="00C430F9">
            <w:pPr>
              <w:pStyle w:val="21noindentbullet"/>
              <w:rPr>
                <w:szCs w:val="24"/>
              </w:rPr>
            </w:pPr>
            <w:r w:rsidRPr="00F24814">
              <w:rPr>
                <w:szCs w:val="24"/>
              </w:rPr>
              <w:t xml:space="preserve">përdor gjerësisht dhe me efikasitet dukuritë semantike, si: polisemia, homonimia, sinonimia, antonimia; </w:t>
            </w:r>
          </w:p>
          <w:p w14:paraId="1B104EEA" w14:textId="77777777" w:rsidR="001C2A25" w:rsidRPr="00F24814" w:rsidRDefault="001C2A25" w:rsidP="00C430F9">
            <w:pPr>
              <w:pStyle w:val="21noindentbullet"/>
              <w:rPr>
                <w:szCs w:val="24"/>
              </w:rPr>
            </w:pPr>
            <w:r w:rsidRPr="00F24814">
              <w:rPr>
                <w:szCs w:val="24"/>
              </w:rPr>
              <w:t xml:space="preserve">shfrytëzon përdorime të gjuhës së figurshme nga tekste të ndryshme; </w:t>
            </w:r>
          </w:p>
          <w:p w14:paraId="5BB021E6" w14:textId="77777777" w:rsidR="001C2A25" w:rsidRPr="00F24814" w:rsidRDefault="001C2A25" w:rsidP="00C430F9">
            <w:pPr>
              <w:pStyle w:val="21noindentbullet"/>
              <w:rPr>
                <w:szCs w:val="24"/>
              </w:rPr>
            </w:pPr>
            <w:r w:rsidRPr="00F24814">
              <w:rPr>
                <w:szCs w:val="24"/>
              </w:rPr>
              <w:t xml:space="preserve">dallon kuptimin e drejtpërdrejtë nga i nënkuptuari për të </w:t>
            </w:r>
            <w:r w:rsidR="00B10628" w:rsidRPr="00F24814">
              <w:rPr>
                <w:szCs w:val="24"/>
              </w:rPr>
              <w:t>vlerësuar</w:t>
            </w:r>
            <w:r w:rsidRPr="00F24814">
              <w:rPr>
                <w:szCs w:val="24"/>
              </w:rPr>
              <w:t xml:space="preserve"> forcën e fjalës. </w:t>
            </w:r>
          </w:p>
        </w:tc>
      </w:tr>
    </w:tbl>
    <w:p w14:paraId="2A65D769" w14:textId="77777777" w:rsidR="003064F7" w:rsidRPr="00F24814" w:rsidRDefault="003064F7" w:rsidP="003064F7">
      <w:pPr>
        <w:rPr>
          <w:szCs w:val="24"/>
        </w:rPr>
      </w:pPr>
    </w:p>
    <w:p w14:paraId="2005A419" w14:textId="77777777" w:rsidR="006A0CC2" w:rsidRPr="00F24814" w:rsidRDefault="006A0CC2" w:rsidP="003064F7">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4535"/>
      </w:tblGrid>
      <w:tr w:rsidR="00472487" w:rsidRPr="00F24814" w14:paraId="0EAB698B" w14:textId="77777777" w:rsidTr="00CF0C69">
        <w:trPr>
          <w:trHeight w:val="620"/>
        </w:trPr>
        <w:tc>
          <w:tcPr>
            <w:tcW w:w="5000" w:type="pct"/>
            <w:gridSpan w:val="2"/>
            <w:tcBorders>
              <w:bottom w:val="single" w:sz="4" w:space="0" w:color="000000"/>
            </w:tcBorders>
            <w:shd w:val="clear" w:color="auto" w:fill="DEEAF6" w:themeFill="accent5" w:themeFillTint="33"/>
          </w:tcPr>
          <w:p w14:paraId="13751B77" w14:textId="77777777" w:rsidR="00472487" w:rsidRPr="00F24814" w:rsidRDefault="003D01C8" w:rsidP="003064F7">
            <w:pPr>
              <w:rPr>
                <w:b/>
                <w:szCs w:val="24"/>
              </w:rPr>
            </w:pPr>
            <w:r w:rsidRPr="00F24814">
              <w:rPr>
                <w:b/>
                <w:szCs w:val="24"/>
              </w:rPr>
              <w:t xml:space="preserve">Kompetenca: </w:t>
            </w:r>
            <w:r w:rsidRPr="00F24814">
              <w:rPr>
                <w:szCs w:val="24"/>
              </w:rPr>
              <w:t>Të shkruarit për qëllime personale dhe funksionale</w:t>
            </w:r>
          </w:p>
        </w:tc>
      </w:tr>
      <w:tr w:rsidR="00472487" w:rsidRPr="00F24814" w14:paraId="532CEA65" w14:textId="77777777" w:rsidTr="00CF0C69">
        <w:trPr>
          <w:trHeight w:val="431"/>
        </w:trPr>
        <w:tc>
          <w:tcPr>
            <w:tcW w:w="2485" w:type="pct"/>
            <w:tcBorders>
              <w:bottom w:val="single" w:sz="4" w:space="0" w:color="000000"/>
            </w:tcBorders>
            <w:shd w:val="clear" w:color="auto" w:fill="DEEAF6" w:themeFill="accent5" w:themeFillTint="33"/>
          </w:tcPr>
          <w:p w14:paraId="60FCADA5" w14:textId="77777777" w:rsidR="00472487" w:rsidRPr="00F24814" w:rsidRDefault="00472487" w:rsidP="003064F7">
            <w:pPr>
              <w:rPr>
                <w:b/>
                <w:szCs w:val="24"/>
              </w:rPr>
            </w:pPr>
            <w:r w:rsidRPr="00F24814">
              <w:rPr>
                <w:b/>
                <w:szCs w:val="24"/>
              </w:rPr>
              <w:t xml:space="preserve">Njohuritë </w:t>
            </w:r>
          </w:p>
        </w:tc>
        <w:tc>
          <w:tcPr>
            <w:tcW w:w="2515" w:type="pct"/>
            <w:tcBorders>
              <w:bottom w:val="single" w:sz="4" w:space="0" w:color="000000"/>
            </w:tcBorders>
            <w:shd w:val="clear" w:color="auto" w:fill="DEEAF6" w:themeFill="accent5" w:themeFillTint="33"/>
          </w:tcPr>
          <w:p w14:paraId="589E7CF7" w14:textId="77777777" w:rsidR="00472487" w:rsidRPr="00F24814" w:rsidRDefault="00EF3546" w:rsidP="003064F7">
            <w:pPr>
              <w:rPr>
                <w:b/>
                <w:szCs w:val="24"/>
              </w:rPr>
            </w:pPr>
            <w:r w:rsidRPr="00F24814">
              <w:rPr>
                <w:b/>
                <w:szCs w:val="24"/>
              </w:rPr>
              <w:t>Af</w:t>
            </w:r>
            <w:r w:rsidR="00472487" w:rsidRPr="00F24814">
              <w:rPr>
                <w:b/>
                <w:szCs w:val="24"/>
              </w:rPr>
              <w:t xml:space="preserve">tësitë </w:t>
            </w:r>
          </w:p>
        </w:tc>
      </w:tr>
      <w:tr w:rsidR="00472487" w:rsidRPr="00F24814" w14:paraId="305BD553" w14:textId="77777777" w:rsidTr="00CF0C69">
        <w:trPr>
          <w:trHeight w:val="980"/>
        </w:trPr>
        <w:tc>
          <w:tcPr>
            <w:tcW w:w="2485" w:type="pct"/>
            <w:shd w:val="clear" w:color="auto" w:fill="auto"/>
          </w:tcPr>
          <w:p w14:paraId="7D28F649" w14:textId="77777777" w:rsidR="00D84B8E" w:rsidRPr="00F24814" w:rsidRDefault="00EF3546" w:rsidP="00790AF6">
            <w:pPr>
              <w:pStyle w:val="21noindentbullet"/>
              <w:spacing w:after="120"/>
            </w:pPr>
            <w:r w:rsidRPr="00F24814">
              <w:t>Ese</w:t>
            </w:r>
            <w:r w:rsidR="00D84B8E" w:rsidRPr="00F24814">
              <w:t xml:space="preserve"> përshkruese</w:t>
            </w:r>
            <w:r w:rsidRPr="00F24814">
              <w:t>.</w:t>
            </w:r>
          </w:p>
          <w:p w14:paraId="277D474E" w14:textId="77777777" w:rsidR="00B10628" w:rsidRPr="00F24814" w:rsidRDefault="00EF3546" w:rsidP="00790AF6">
            <w:pPr>
              <w:pStyle w:val="21noindentbullet"/>
              <w:spacing w:after="120"/>
            </w:pPr>
            <w:r w:rsidRPr="00F24814">
              <w:t>Ese</w:t>
            </w:r>
            <w:r w:rsidR="00D84B8E" w:rsidRPr="00F24814">
              <w:t xml:space="preserve"> rrëfyese</w:t>
            </w:r>
            <w:r w:rsidRPr="00F24814">
              <w:t>.</w:t>
            </w:r>
          </w:p>
          <w:p w14:paraId="0C254DB0" w14:textId="77777777" w:rsidR="00192ABE" w:rsidRPr="00F24814" w:rsidRDefault="00EF3546" w:rsidP="00790AF6">
            <w:pPr>
              <w:pStyle w:val="21noindentbullet"/>
              <w:spacing w:after="120"/>
            </w:pPr>
            <w:r w:rsidRPr="00F24814">
              <w:t xml:space="preserve">Ese </w:t>
            </w:r>
            <w:r w:rsidR="00192ABE" w:rsidRPr="00F24814">
              <w:t>argumentuese</w:t>
            </w:r>
            <w:r w:rsidRPr="00F24814">
              <w:t xml:space="preserve">. </w:t>
            </w:r>
          </w:p>
          <w:p w14:paraId="0E21FDF5" w14:textId="77777777" w:rsidR="00130460" w:rsidRPr="00F24814" w:rsidRDefault="00130460" w:rsidP="006A0CC2"/>
          <w:p w14:paraId="49184924" w14:textId="77777777" w:rsidR="00E27EC3" w:rsidRPr="00F24814" w:rsidRDefault="00E27EC3" w:rsidP="006A0CC2"/>
          <w:p w14:paraId="43BAB934" w14:textId="77777777" w:rsidR="00E27EC3" w:rsidRPr="00F24814" w:rsidRDefault="00E27EC3" w:rsidP="006A0CC2"/>
          <w:p w14:paraId="6D5FD289" w14:textId="77777777" w:rsidR="00E27EC3" w:rsidRPr="00F24814" w:rsidRDefault="00E27EC3" w:rsidP="006A0CC2"/>
          <w:p w14:paraId="101CB906" w14:textId="77777777" w:rsidR="00472487" w:rsidRPr="00F24814" w:rsidRDefault="00472487" w:rsidP="003064F7">
            <w:pPr>
              <w:pStyle w:val="ListParagraph"/>
              <w:ind w:left="0"/>
              <w:rPr>
                <w:b/>
              </w:rPr>
            </w:pPr>
          </w:p>
        </w:tc>
        <w:tc>
          <w:tcPr>
            <w:tcW w:w="2515" w:type="pct"/>
            <w:shd w:val="clear" w:color="auto" w:fill="auto"/>
          </w:tcPr>
          <w:p w14:paraId="38F2DA58" w14:textId="77777777" w:rsidR="00472487" w:rsidRPr="00F24814" w:rsidRDefault="00472487" w:rsidP="006A0CC2">
            <w:pPr>
              <w:pStyle w:val="11boldnormal"/>
            </w:pPr>
            <w:r w:rsidRPr="00F24814">
              <w:t>Shkrimi si proces</w:t>
            </w:r>
          </w:p>
          <w:p w14:paraId="57AF4087" w14:textId="77777777" w:rsidR="00472487" w:rsidRPr="00F24814" w:rsidRDefault="00472487" w:rsidP="003064F7">
            <w:pPr>
              <w:pStyle w:val="ListParagraph"/>
              <w:ind w:left="0"/>
            </w:pPr>
            <w:r w:rsidRPr="00F24814">
              <w:t xml:space="preserve">Nxënësi: </w:t>
            </w:r>
          </w:p>
          <w:p w14:paraId="794B5DB8" w14:textId="77777777" w:rsidR="00472487" w:rsidRPr="00F24814" w:rsidRDefault="00472487" w:rsidP="00C430F9">
            <w:pPr>
              <w:pStyle w:val="21noindentbullet"/>
            </w:pPr>
            <w:r w:rsidRPr="00F24814">
              <w:t>planifikon duke identifikuar qëllimin, lexuesin dhe kontekstin;</w:t>
            </w:r>
          </w:p>
          <w:p w14:paraId="5B576483" w14:textId="77777777" w:rsidR="00472487" w:rsidRPr="00F24814" w:rsidRDefault="00472487" w:rsidP="00C430F9">
            <w:pPr>
              <w:pStyle w:val="21noindentbullet"/>
            </w:pPr>
            <w:r w:rsidRPr="00F24814">
              <w:t>krijon ose mbledh ide të përshtatshme për punët me shkrim duke përdorur strategji të ndryshme, si: shkrimi i lirë, stuhi mendimi, hartë koncepti, kllaster etj.;</w:t>
            </w:r>
          </w:p>
          <w:p w14:paraId="42B7DB6B" w14:textId="77777777" w:rsidR="00EF3546" w:rsidRPr="00F24814" w:rsidRDefault="00472487" w:rsidP="00C430F9">
            <w:pPr>
              <w:pStyle w:val="21noindentbullet"/>
            </w:pPr>
            <w:r w:rsidRPr="00F24814">
              <w:t xml:space="preserve">rishikon </w:t>
            </w:r>
            <w:r w:rsidR="00EF3546" w:rsidRPr="00F24814">
              <w:t>esen</w:t>
            </w:r>
            <w:r w:rsidR="00EF1248" w:rsidRPr="00F24814">
              <w:t>ë</w:t>
            </w:r>
            <w:r w:rsidRPr="00F24814">
              <w:t xml:space="preserve"> për të përmirësuar strukturën, qartësinë dhe për të arritur saktësi në shprehjen e kuptimit;</w:t>
            </w:r>
          </w:p>
          <w:p w14:paraId="22696BF1" w14:textId="77777777" w:rsidR="00472487" w:rsidRPr="00F24814" w:rsidRDefault="00472487" w:rsidP="00C430F9">
            <w:pPr>
              <w:pStyle w:val="21noindentbullet"/>
            </w:pPr>
            <w:r w:rsidRPr="00F24814">
              <w:t>identifikon elementet e gjuhës dhe të përmbajtjes (fakte, ide, detaje etj.), të cilat janë të papërshtatshme për lexuesin dhe kontekstin, dhe i zëvendëson, shton, fshin ose riorganizon fjalë, fraza, fjali, fakte, ide, detaje përshkruese, emocionale etj.;</w:t>
            </w:r>
          </w:p>
          <w:p w14:paraId="415ECEBF" w14:textId="77777777" w:rsidR="00472487" w:rsidRPr="00F24814" w:rsidRDefault="00472487" w:rsidP="00C430F9">
            <w:pPr>
              <w:pStyle w:val="21noindentbullet"/>
            </w:pPr>
            <w:r w:rsidRPr="00F24814">
              <w:t>përmirëson renditjen e fakteve, ideve dhe detajeve brenda ose në mes të paragrafëve;</w:t>
            </w:r>
          </w:p>
          <w:p w14:paraId="6D2E5930" w14:textId="77777777" w:rsidR="00472487" w:rsidRPr="00F24814" w:rsidRDefault="00472487" w:rsidP="00C430F9">
            <w:pPr>
              <w:pStyle w:val="21noindentbullet"/>
            </w:pPr>
            <w:r w:rsidRPr="00F24814">
              <w:t xml:space="preserve">korrigjon gabimet gjuhësore (gramatikë, </w:t>
            </w:r>
            <w:r w:rsidR="00EF3546" w:rsidRPr="00F24814">
              <w:t>drejtshkrim, pikësim).</w:t>
            </w:r>
          </w:p>
          <w:p w14:paraId="2620848B" w14:textId="77777777" w:rsidR="00472487" w:rsidRPr="00F24814" w:rsidRDefault="00472487" w:rsidP="006A0CC2">
            <w:pPr>
              <w:pStyle w:val="11boldnormal"/>
            </w:pPr>
            <w:r w:rsidRPr="00F24814">
              <w:t>Shkrimi si produkt</w:t>
            </w:r>
          </w:p>
          <w:p w14:paraId="488996F2" w14:textId="77777777" w:rsidR="00472487" w:rsidRPr="00F24814" w:rsidRDefault="00472487" w:rsidP="006A0CC2">
            <w:r w:rsidRPr="00F24814">
              <w:t xml:space="preserve">Nxënësi: </w:t>
            </w:r>
          </w:p>
          <w:p w14:paraId="6170A292" w14:textId="77777777" w:rsidR="00472487" w:rsidRPr="00F24814" w:rsidRDefault="00472487" w:rsidP="00C430F9">
            <w:pPr>
              <w:pStyle w:val="21noindentbullet"/>
            </w:pPr>
            <w:r w:rsidRPr="00F24814">
              <w:t>organizon fakte dhe ide në përshtatje me qëllimin, lexuesin dhe llojin e tekstit;</w:t>
            </w:r>
          </w:p>
          <w:p w14:paraId="3919A104" w14:textId="77777777" w:rsidR="00472487" w:rsidRPr="00F24814" w:rsidRDefault="00472487" w:rsidP="00C430F9">
            <w:pPr>
              <w:pStyle w:val="21noindentbullet"/>
            </w:pPr>
            <w:r w:rsidRPr="00F24814">
              <w:lastRenderedPageBreak/>
              <w:t>mbështet mesazhin kryesor të një teksti me detaje, fakte dhe shembuj të përshtatshëm për qëllimin, lexuesin, kontekstin etj.;</w:t>
            </w:r>
          </w:p>
          <w:p w14:paraId="2742F876" w14:textId="77777777" w:rsidR="00472487" w:rsidRPr="00F24814" w:rsidRDefault="00472487" w:rsidP="00C430F9">
            <w:pPr>
              <w:pStyle w:val="21noindentbullet"/>
            </w:pPr>
            <w:r w:rsidRPr="00F24814">
              <w:t xml:space="preserve">i përmbahet temës së </w:t>
            </w:r>
            <w:r w:rsidR="00EF3546" w:rsidRPr="00F24814">
              <w:t>eses</w:t>
            </w:r>
            <w:r w:rsidR="00EF1248" w:rsidRPr="00F24814">
              <w:t>ë</w:t>
            </w:r>
            <w:r w:rsidRPr="00F24814">
              <w:t>;</w:t>
            </w:r>
          </w:p>
          <w:p w14:paraId="4F4290D2" w14:textId="77777777" w:rsidR="00472487" w:rsidRPr="00F24814" w:rsidRDefault="00472487" w:rsidP="00C430F9">
            <w:pPr>
              <w:pStyle w:val="21noindentbullet"/>
            </w:pPr>
            <w:r w:rsidRPr="00F24814">
              <w:t xml:space="preserve">shkruan </w:t>
            </w:r>
            <w:r w:rsidR="00CB2860" w:rsidRPr="00F24814">
              <w:t>ese</w:t>
            </w:r>
            <w:r w:rsidRPr="00F24814">
              <w:t xml:space="preserve"> koherente;</w:t>
            </w:r>
          </w:p>
          <w:p w14:paraId="47BAACD8" w14:textId="77777777" w:rsidR="00F35429" w:rsidRPr="00F24814" w:rsidRDefault="00F35429" w:rsidP="00C430F9">
            <w:pPr>
              <w:pStyle w:val="21noindentbullet"/>
            </w:pPr>
            <w:r w:rsidRPr="00F24814">
              <w:t>përdor një fjali të temës për të futur idenë kryesore në një paragraf;</w:t>
            </w:r>
          </w:p>
          <w:p w14:paraId="5F85AB2A" w14:textId="77777777" w:rsidR="00F35429" w:rsidRPr="00F24814" w:rsidRDefault="00F35429" w:rsidP="00C430F9">
            <w:pPr>
              <w:pStyle w:val="21noindentbullet"/>
            </w:pPr>
            <w:r w:rsidRPr="00F24814">
              <w:t>përpunon dhe shtjellon idenë kryesore të një paragrafi duke përdorur shembuj, detaje, fakte, përshkrime etj.;</w:t>
            </w:r>
          </w:p>
          <w:p w14:paraId="26045C27" w14:textId="77777777" w:rsidR="00F35429" w:rsidRPr="00F24814" w:rsidRDefault="00F35429" w:rsidP="00C430F9">
            <w:pPr>
              <w:pStyle w:val="21noindentbullet"/>
            </w:pPr>
            <w:r w:rsidRPr="00F24814">
              <w:t>rimerr idenë kryesore në paragrafin përmbyllës të tekstit dhe shkruan mbylljen e tij;</w:t>
            </w:r>
          </w:p>
          <w:p w14:paraId="104FFB3E" w14:textId="77777777" w:rsidR="00472487" w:rsidRPr="00F24814" w:rsidRDefault="00472487" w:rsidP="00C430F9">
            <w:pPr>
              <w:pStyle w:val="21noindentbullet"/>
            </w:pPr>
            <w:r w:rsidRPr="00F24814">
              <w:t>përdor strategji mbështetëse (anekdota personale, mbështetje te besimet e përbashkëta, opinione ekspertësh) në mënyrë që të bindë lexuesin;</w:t>
            </w:r>
          </w:p>
          <w:p w14:paraId="67664067" w14:textId="77777777" w:rsidR="00472487" w:rsidRPr="00F24814" w:rsidRDefault="00472487" w:rsidP="00C430F9">
            <w:pPr>
              <w:pStyle w:val="21noindentbullet"/>
            </w:pPr>
            <w:r w:rsidRPr="00F24814">
              <w:t xml:space="preserve">ka stil dhe origjinalitet në </w:t>
            </w:r>
            <w:r w:rsidR="00EF3546" w:rsidRPr="00F24814">
              <w:t>ese</w:t>
            </w:r>
            <w:r w:rsidRPr="00F24814">
              <w:t xml:space="preserve">. </w:t>
            </w:r>
          </w:p>
          <w:p w14:paraId="58C1A92D" w14:textId="77777777" w:rsidR="00472487" w:rsidRPr="00F24814" w:rsidRDefault="00472487" w:rsidP="006A0CC2">
            <w:pPr>
              <w:pStyle w:val="11boldnormal"/>
            </w:pPr>
            <w:r w:rsidRPr="00F24814">
              <w:t>Llojet e teksteve</w:t>
            </w:r>
          </w:p>
          <w:p w14:paraId="1884038F" w14:textId="77777777" w:rsidR="00472487" w:rsidRPr="00F24814" w:rsidRDefault="00472487" w:rsidP="006A0CC2">
            <w:r w:rsidRPr="00F24814">
              <w:t>Nxënësi:</w:t>
            </w:r>
          </w:p>
          <w:p w14:paraId="1B89411F" w14:textId="77777777" w:rsidR="00472487" w:rsidRPr="00F24814" w:rsidRDefault="00472487" w:rsidP="00C430F9">
            <w:pPr>
              <w:pStyle w:val="21noindentbullet"/>
              <w:rPr>
                <w:i/>
              </w:rPr>
            </w:pPr>
            <w:r w:rsidRPr="00F24814">
              <w:t xml:space="preserve">shkruan </w:t>
            </w:r>
            <w:r w:rsidR="00EF3546" w:rsidRPr="00F24814">
              <w:t>ese</w:t>
            </w:r>
            <w:r w:rsidRPr="00F24814">
              <w:t xml:space="preserve"> përshkruese </w:t>
            </w:r>
            <w:r w:rsidR="00EF3546" w:rsidRPr="00F24814">
              <w:t>me tema t</w:t>
            </w:r>
            <w:r w:rsidR="00EF1248" w:rsidRPr="00F24814">
              <w:t>ë</w:t>
            </w:r>
            <w:r w:rsidR="00EF3546" w:rsidRPr="00F24814">
              <w:t xml:space="preserve"> ndryshme</w:t>
            </w:r>
            <w:r w:rsidRPr="00F24814">
              <w:t>;</w:t>
            </w:r>
          </w:p>
          <w:p w14:paraId="7B93F044" w14:textId="77777777" w:rsidR="00EF3546" w:rsidRPr="00F24814" w:rsidRDefault="00EF3546" w:rsidP="00C430F9">
            <w:pPr>
              <w:pStyle w:val="21noindentbullet"/>
              <w:rPr>
                <w:i/>
              </w:rPr>
            </w:pPr>
            <w:r w:rsidRPr="00F24814">
              <w:t>shkruan ese rr</w:t>
            </w:r>
            <w:r w:rsidR="00EF1248" w:rsidRPr="00F24814">
              <w:t>ë</w:t>
            </w:r>
            <w:r w:rsidRPr="00F24814">
              <w:t>fyese me tema t</w:t>
            </w:r>
            <w:r w:rsidR="00EF1248" w:rsidRPr="00F24814">
              <w:t>ë</w:t>
            </w:r>
            <w:r w:rsidRPr="00F24814">
              <w:t xml:space="preserve"> ndryshme;</w:t>
            </w:r>
          </w:p>
          <w:p w14:paraId="75754EC5" w14:textId="77777777" w:rsidR="00472487" w:rsidRPr="00F24814" w:rsidRDefault="00EF3546" w:rsidP="00C430F9">
            <w:pPr>
              <w:pStyle w:val="21noindentbullet"/>
              <w:rPr>
                <w:i/>
              </w:rPr>
            </w:pPr>
            <w:r w:rsidRPr="00F24814">
              <w:t>shkruan ese argumentuese me tema t</w:t>
            </w:r>
            <w:r w:rsidR="00EF1248" w:rsidRPr="00F24814">
              <w:t>ë</w:t>
            </w:r>
            <w:r w:rsidRPr="00F24814">
              <w:t xml:space="preserve"> ndryshme</w:t>
            </w:r>
            <w:r w:rsidR="00B10628" w:rsidRPr="00F24814">
              <w:t>.</w:t>
            </w:r>
          </w:p>
        </w:tc>
      </w:tr>
    </w:tbl>
    <w:p w14:paraId="4E13B16F" w14:textId="77777777" w:rsidR="006D6F12" w:rsidRPr="00F24814" w:rsidRDefault="006D6F12" w:rsidP="003064F7">
      <w:pPr>
        <w:rPr>
          <w:szCs w:val="24"/>
        </w:rPr>
      </w:pPr>
    </w:p>
    <w:p w14:paraId="648AD8D2" w14:textId="77777777" w:rsidR="006A0CC2" w:rsidRPr="00F24814" w:rsidRDefault="006A0CC2" w:rsidP="003064F7">
      <w:pPr>
        <w:rPr>
          <w:szCs w:val="24"/>
        </w:rPr>
      </w:pPr>
    </w:p>
    <w:p w14:paraId="3DACE6E7" w14:textId="77777777" w:rsidR="00790AF6" w:rsidRPr="00F24814" w:rsidRDefault="00790AF6">
      <w:r w:rsidRPr="00F24814">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611"/>
      </w:tblGrid>
      <w:tr w:rsidR="00EF3546" w:rsidRPr="00F24814" w14:paraId="30F773CD" w14:textId="77777777" w:rsidTr="00CF0C69">
        <w:trPr>
          <w:trHeight w:val="602"/>
        </w:trPr>
        <w:tc>
          <w:tcPr>
            <w:tcW w:w="5000" w:type="pct"/>
            <w:gridSpan w:val="2"/>
            <w:tcBorders>
              <w:bottom w:val="single" w:sz="4" w:space="0" w:color="000000"/>
            </w:tcBorders>
            <w:shd w:val="clear" w:color="auto" w:fill="DEEAF6" w:themeFill="accent5" w:themeFillTint="33"/>
          </w:tcPr>
          <w:p w14:paraId="2D22F400" w14:textId="77777777" w:rsidR="00EF3546" w:rsidRPr="00F24814" w:rsidRDefault="008E02F4" w:rsidP="00790AF6">
            <w:pPr>
              <w:spacing w:before="120"/>
              <w:rPr>
                <w:b/>
                <w:szCs w:val="24"/>
              </w:rPr>
            </w:pPr>
            <w:r w:rsidRPr="00F24814">
              <w:rPr>
                <w:b/>
                <w:szCs w:val="24"/>
              </w:rPr>
              <w:lastRenderedPageBreak/>
              <w:t>K</w:t>
            </w:r>
            <w:r w:rsidR="00EF3546" w:rsidRPr="00F24814">
              <w:rPr>
                <w:b/>
                <w:szCs w:val="24"/>
              </w:rPr>
              <w:t xml:space="preserve">ompetenca: </w:t>
            </w:r>
            <w:r w:rsidR="00EF3546" w:rsidRPr="00F24814">
              <w:rPr>
                <w:szCs w:val="24"/>
              </w:rPr>
              <w:t>Përvetësimi i rregullave gramatikore, drejtshkrimore dhe të pikësimit</w:t>
            </w:r>
          </w:p>
        </w:tc>
      </w:tr>
      <w:tr w:rsidR="00EF3546" w:rsidRPr="00F24814" w14:paraId="3795ADA1" w14:textId="77777777" w:rsidTr="00CF0C69">
        <w:tc>
          <w:tcPr>
            <w:tcW w:w="2443" w:type="pct"/>
            <w:tcBorders>
              <w:bottom w:val="single" w:sz="4" w:space="0" w:color="000000"/>
            </w:tcBorders>
            <w:shd w:val="clear" w:color="auto" w:fill="DEEAF6" w:themeFill="accent5" w:themeFillTint="33"/>
          </w:tcPr>
          <w:p w14:paraId="2022441C" w14:textId="77777777" w:rsidR="00EF3546" w:rsidRPr="00F24814" w:rsidRDefault="00EF3546" w:rsidP="003064F7">
            <w:pPr>
              <w:rPr>
                <w:b/>
                <w:szCs w:val="24"/>
              </w:rPr>
            </w:pPr>
            <w:r w:rsidRPr="00F24814">
              <w:rPr>
                <w:b/>
                <w:szCs w:val="24"/>
              </w:rPr>
              <w:t xml:space="preserve">Njohuritë </w:t>
            </w:r>
          </w:p>
        </w:tc>
        <w:tc>
          <w:tcPr>
            <w:tcW w:w="2557" w:type="pct"/>
            <w:tcBorders>
              <w:bottom w:val="single" w:sz="4" w:space="0" w:color="000000"/>
            </w:tcBorders>
            <w:shd w:val="clear" w:color="auto" w:fill="DEEAF6" w:themeFill="accent5" w:themeFillTint="33"/>
          </w:tcPr>
          <w:p w14:paraId="5D9BA855" w14:textId="77777777" w:rsidR="00EF3546" w:rsidRPr="00F24814" w:rsidRDefault="008E02F4" w:rsidP="003064F7">
            <w:pPr>
              <w:rPr>
                <w:b/>
                <w:szCs w:val="24"/>
              </w:rPr>
            </w:pPr>
            <w:r w:rsidRPr="00F24814">
              <w:rPr>
                <w:b/>
                <w:szCs w:val="24"/>
              </w:rPr>
              <w:t>Af</w:t>
            </w:r>
            <w:r w:rsidR="00EF3546" w:rsidRPr="00F24814">
              <w:rPr>
                <w:b/>
                <w:szCs w:val="24"/>
              </w:rPr>
              <w:t xml:space="preserve">tësitë  </w:t>
            </w:r>
          </w:p>
        </w:tc>
      </w:tr>
      <w:tr w:rsidR="00EF3546" w:rsidRPr="00F24814" w14:paraId="06294050" w14:textId="77777777" w:rsidTr="00CF0C69">
        <w:trPr>
          <w:trHeight w:val="2780"/>
        </w:trPr>
        <w:tc>
          <w:tcPr>
            <w:tcW w:w="2443" w:type="pct"/>
            <w:shd w:val="clear" w:color="auto" w:fill="auto"/>
          </w:tcPr>
          <w:p w14:paraId="0432D0C9" w14:textId="77777777" w:rsidR="00EF3546" w:rsidRPr="00F24814" w:rsidRDefault="00EF3546" w:rsidP="00CF0C69">
            <w:pPr>
              <w:pStyle w:val="11boldnormal"/>
            </w:pPr>
            <w:r w:rsidRPr="00F24814">
              <w:t xml:space="preserve">Morfologji </w:t>
            </w:r>
          </w:p>
          <w:p w14:paraId="2C805396" w14:textId="77777777" w:rsidR="00EF3546" w:rsidRPr="00F24814" w:rsidRDefault="00EF3546" w:rsidP="00CF0C69">
            <w:pPr>
              <w:spacing w:before="120" w:after="120"/>
              <w:rPr>
                <w:szCs w:val="24"/>
              </w:rPr>
            </w:pPr>
            <w:r w:rsidRPr="00F24814">
              <w:rPr>
                <w:b/>
                <w:szCs w:val="24"/>
              </w:rPr>
              <w:t>Klasat e fjalëve</w:t>
            </w:r>
            <w:r w:rsidRPr="00F24814">
              <w:rPr>
                <w:szCs w:val="24"/>
              </w:rPr>
              <w:t>, të ndryshueshme dhe të pandryshueshme.</w:t>
            </w:r>
          </w:p>
          <w:p w14:paraId="52136D8B" w14:textId="77777777" w:rsidR="00EF3546" w:rsidRPr="00F24814" w:rsidRDefault="00EF3546" w:rsidP="00CF0C69">
            <w:pPr>
              <w:pStyle w:val="11boldnormal"/>
            </w:pPr>
            <w:r w:rsidRPr="00F24814">
              <w:t xml:space="preserve">Emri </w:t>
            </w:r>
          </w:p>
          <w:p w14:paraId="4E5E5559" w14:textId="77777777" w:rsidR="00EF3546" w:rsidRPr="00F24814" w:rsidRDefault="00EF3546" w:rsidP="00C430F9">
            <w:pPr>
              <w:pStyle w:val="21noindentbullet"/>
              <w:rPr>
                <w:szCs w:val="24"/>
              </w:rPr>
            </w:pPr>
            <w:r w:rsidRPr="00F24814">
              <w:rPr>
                <w:szCs w:val="24"/>
              </w:rPr>
              <w:t xml:space="preserve">Emrat që e ndërrojnë gjininë në numrin shumës. </w:t>
            </w:r>
          </w:p>
          <w:p w14:paraId="13FD07BC" w14:textId="77777777" w:rsidR="00EF3546" w:rsidRPr="00F24814" w:rsidRDefault="00EF3546" w:rsidP="00C430F9">
            <w:pPr>
              <w:pStyle w:val="21noindentbullet"/>
              <w:rPr>
                <w:szCs w:val="24"/>
              </w:rPr>
            </w:pPr>
            <w:r w:rsidRPr="00F24814">
              <w:rPr>
                <w:szCs w:val="24"/>
              </w:rPr>
              <w:t xml:space="preserve">Emrat që e formojnë shumësin me prapashtesa, si: -ë, -nj, - </w:t>
            </w:r>
            <w:proofErr w:type="spellStart"/>
            <w:r w:rsidRPr="00F24814">
              <w:rPr>
                <w:szCs w:val="24"/>
              </w:rPr>
              <w:t>ër</w:t>
            </w:r>
            <w:proofErr w:type="spellEnd"/>
            <w:r w:rsidRPr="00F24814">
              <w:rPr>
                <w:szCs w:val="24"/>
              </w:rPr>
              <w:t>, -</w:t>
            </w:r>
            <w:proofErr w:type="spellStart"/>
            <w:r w:rsidRPr="00F24814">
              <w:rPr>
                <w:szCs w:val="24"/>
              </w:rPr>
              <w:t>inj</w:t>
            </w:r>
            <w:proofErr w:type="spellEnd"/>
            <w:r w:rsidRPr="00F24814">
              <w:rPr>
                <w:szCs w:val="24"/>
              </w:rPr>
              <w:t>, -ra ose me ndërrime tingujsh.</w:t>
            </w:r>
          </w:p>
          <w:p w14:paraId="6D1E66F3" w14:textId="77777777" w:rsidR="00411ABC" w:rsidRPr="00F24814" w:rsidRDefault="00411ABC" w:rsidP="00D3008D">
            <w:pPr>
              <w:rPr>
                <w:szCs w:val="24"/>
              </w:rPr>
            </w:pPr>
          </w:p>
          <w:p w14:paraId="42606633" w14:textId="77777777" w:rsidR="00EF4161" w:rsidRPr="00F24814" w:rsidRDefault="00EF4161" w:rsidP="003064F7">
            <w:pPr>
              <w:rPr>
                <w:b/>
                <w:szCs w:val="24"/>
              </w:rPr>
            </w:pPr>
          </w:p>
          <w:p w14:paraId="073D77FD" w14:textId="77777777" w:rsidR="00EF4161" w:rsidRPr="00F24814" w:rsidRDefault="00EF4161" w:rsidP="003064F7">
            <w:pPr>
              <w:rPr>
                <w:b/>
                <w:szCs w:val="24"/>
              </w:rPr>
            </w:pPr>
          </w:p>
          <w:p w14:paraId="5C30E6FF" w14:textId="77777777" w:rsidR="00EF4161" w:rsidRPr="00F24814" w:rsidRDefault="00EF4161" w:rsidP="003064F7">
            <w:pPr>
              <w:rPr>
                <w:b/>
                <w:szCs w:val="24"/>
              </w:rPr>
            </w:pPr>
          </w:p>
          <w:p w14:paraId="5B1AA66B" w14:textId="77777777" w:rsidR="00EF4161" w:rsidRPr="00F24814" w:rsidRDefault="00EF4161" w:rsidP="003064F7">
            <w:pPr>
              <w:rPr>
                <w:b/>
                <w:szCs w:val="24"/>
              </w:rPr>
            </w:pPr>
          </w:p>
          <w:p w14:paraId="286F3249" w14:textId="77777777" w:rsidR="00EF4161" w:rsidRPr="00F24814" w:rsidRDefault="00EF4161" w:rsidP="003064F7">
            <w:pPr>
              <w:rPr>
                <w:b/>
                <w:szCs w:val="24"/>
              </w:rPr>
            </w:pPr>
          </w:p>
          <w:p w14:paraId="4CE8E513" w14:textId="77777777" w:rsidR="00EF3546" w:rsidRPr="00F24814" w:rsidRDefault="00EF3546" w:rsidP="003064F7">
            <w:pPr>
              <w:rPr>
                <w:szCs w:val="24"/>
              </w:rPr>
            </w:pPr>
            <w:r w:rsidRPr="00F24814">
              <w:rPr>
                <w:b/>
                <w:szCs w:val="24"/>
              </w:rPr>
              <w:t xml:space="preserve">Folja </w:t>
            </w:r>
          </w:p>
          <w:p w14:paraId="1DA8D97B" w14:textId="77777777" w:rsidR="00EF3546" w:rsidRPr="00F24814" w:rsidRDefault="00EF3546" w:rsidP="00F24814">
            <w:pPr>
              <w:pStyle w:val="21noindentbullet"/>
              <w:rPr>
                <w:szCs w:val="24"/>
              </w:rPr>
            </w:pPr>
            <w:r w:rsidRPr="00F24814">
              <w:rPr>
                <w:szCs w:val="24"/>
              </w:rPr>
              <w:t>Foljet kalimtare dhe jokalimtare.</w:t>
            </w:r>
          </w:p>
          <w:p w14:paraId="71ABF369" w14:textId="77777777" w:rsidR="00EF3546" w:rsidRPr="00F24814" w:rsidRDefault="00EF3546" w:rsidP="00F24814">
            <w:pPr>
              <w:pStyle w:val="21noindentbullet"/>
              <w:rPr>
                <w:szCs w:val="24"/>
              </w:rPr>
            </w:pPr>
            <w:r w:rsidRPr="00F24814">
              <w:rPr>
                <w:szCs w:val="24"/>
              </w:rPr>
              <w:t xml:space="preserve">Mënyra dëftore dhe habitore, forma veprore dhe </w:t>
            </w:r>
            <w:proofErr w:type="spellStart"/>
            <w:r w:rsidRPr="00F24814">
              <w:rPr>
                <w:szCs w:val="24"/>
              </w:rPr>
              <w:t>joveprore</w:t>
            </w:r>
            <w:proofErr w:type="spellEnd"/>
            <w:r w:rsidRPr="00F24814">
              <w:rPr>
                <w:szCs w:val="24"/>
              </w:rPr>
              <w:t xml:space="preserve">  e foljeve të parregullta.</w:t>
            </w:r>
          </w:p>
          <w:p w14:paraId="6CA5F808" w14:textId="77777777" w:rsidR="00EF3546" w:rsidRPr="00F24814" w:rsidRDefault="00EF3546" w:rsidP="003064F7">
            <w:pPr>
              <w:rPr>
                <w:szCs w:val="24"/>
              </w:rPr>
            </w:pPr>
          </w:p>
          <w:p w14:paraId="36293288" w14:textId="77777777" w:rsidR="00EF3546" w:rsidRPr="00F24814" w:rsidRDefault="00EF3546" w:rsidP="003064F7">
            <w:pPr>
              <w:rPr>
                <w:szCs w:val="24"/>
              </w:rPr>
            </w:pPr>
          </w:p>
          <w:p w14:paraId="65846D56" w14:textId="77777777" w:rsidR="00EF3546" w:rsidRPr="00F24814" w:rsidRDefault="00EF3546" w:rsidP="003064F7">
            <w:pPr>
              <w:rPr>
                <w:szCs w:val="24"/>
              </w:rPr>
            </w:pPr>
          </w:p>
          <w:p w14:paraId="24636598" w14:textId="77777777" w:rsidR="00EF3546" w:rsidRPr="00F24814" w:rsidRDefault="00EF3546" w:rsidP="003064F7">
            <w:pPr>
              <w:rPr>
                <w:szCs w:val="24"/>
              </w:rPr>
            </w:pPr>
          </w:p>
          <w:p w14:paraId="143D3A89" w14:textId="77777777" w:rsidR="00814639" w:rsidRPr="00F24814" w:rsidRDefault="00814639" w:rsidP="003064F7">
            <w:pPr>
              <w:rPr>
                <w:szCs w:val="24"/>
              </w:rPr>
            </w:pPr>
          </w:p>
          <w:p w14:paraId="0BFB43BC" w14:textId="77777777" w:rsidR="00814639" w:rsidRPr="00F24814" w:rsidRDefault="00814639" w:rsidP="003064F7">
            <w:pPr>
              <w:rPr>
                <w:szCs w:val="24"/>
              </w:rPr>
            </w:pPr>
          </w:p>
          <w:p w14:paraId="41622BFC" w14:textId="77777777" w:rsidR="00814639" w:rsidRPr="00F24814" w:rsidRDefault="00814639" w:rsidP="003064F7">
            <w:pPr>
              <w:rPr>
                <w:szCs w:val="24"/>
              </w:rPr>
            </w:pPr>
          </w:p>
          <w:p w14:paraId="6E3E2E39" w14:textId="77777777" w:rsidR="00814639" w:rsidRPr="00F24814" w:rsidRDefault="00814639" w:rsidP="003064F7">
            <w:pPr>
              <w:rPr>
                <w:szCs w:val="24"/>
              </w:rPr>
            </w:pPr>
          </w:p>
          <w:p w14:paraId="62802C14" w14:textId="77777777" w:rsidR="00EF3546" w:rsidRPr="00F24814" w:rsidRDefault="00EF3546" w:rsidP="003064F7">
            <w:pPr>
              <w:rPr>
                <w:szCs w:val="24"/>
              </w:rPr>
            </w:pPr>
          </w:p>
          <w:p w14:paraId="6A27E057" w14:textId="77777777" w:rsidR="00790AF6" w:rsidRPr="00F24814" w:rsidRDefault="00790AF6" w:rsidP="003064F7">
            <w:pPr>
              <w:rPr>
                <w:szCs w:val="24"/>
              </w:rPr>
            </w:pPr>
          </w:p>
          <w:p w14:paraId="16D66B16" w14:textId="77777777" w:rsidR="00790AF6" w:rsidRPr="00F24814" w:rsidRDefault="00790AF6" w:rsidP="003064F7">
            <w:pPr>
              <w:rPr>
                <w:szCs w:val="24"/>
              </w:rPr>
            </w:pPr>
          </w:p>
          <w:p w14:paraId="3AD6D9AC" w14:textId="77777777" w:rsidR="00EF3546" w:rsidRPr="00F24814" w:rsidRDefault="00EF3546" w:rsidP="003064F7">
            <w:pPr>
              <w:rPr>
                <w:szCs w:val="24"/>
              </w:rPr>
            </w:pPr>
            <w:r w:rsidRPr="00F24814">
              <w:rPr>
                <w:b/>
                <w:szCs w:val="24"/>
              </w:rPr>
              <w:t xml:space="preserve">Mbiemri </w:t>
            </w:r>
          </w:p>
          <w:p w14:paraId="5F697B8A" w14:textId="77777777" w:rsidR="00EF3546" w:rsidRPr="00F24814" w:rsidRDefault="00EF3546" w:rsidP="00F24814">
            <w:pPr>
              <w:pStyle w:val="21noindentbullet"/>
              <w:rPr>
                <w:szCs w:val="24"/>
              </w:rPr>
            </w:pPr>
            <w:r w:rsidRPr="00F24814">
              <w:rPr>
                <w:szCs w:val="24"/>
              </w:rPr>
              <w:t>Shumësi i mbiemrave. Përdorimi në shumës i mbiemrave që përcaktojnë emra mashkullorë me shumësin me -</w:t>
            </w:r>
            <w:r w:rsidRPr="00F24814">
              <w:rPr>
                <w:i/>
                <w:szCs w:val="24"/>
              </w:rPr>
              <w:t xml:space="preserve"> e</w:t>
            </w:r>
            <w:r w:rsidRPr="00F24814">
              <w:rPr>
                <w:szCs w:val="24"/>
              </w:rPr>
              <w:t>, -</w:t>
            </w:r>
            <w:r w:rsidRPr="00F24814">
              <w:rPr>
                <w:i/>
                <w:szCs w:val="24"/>
              </w:rPr>
              <w:t xml:space="preserve"> ra</w:t>
            </w:r>
            <w:r w:rsidRPr="00F24814">
              <w:rPr>
                <w:szCs w:val="24"/>
              </w:rPr>
              <w:t xml:space="preserve"> dhe me </w:t>
            </w:r>
            <w:r w:rsidRPr="00F24814">
              <w:rPr>
                <w:i/>
                <w:szCs w:val="24"/>
              </w:rPr>
              <w:t>-a</w:t>
            </w:r>
            <w:r w:rsidRPr="00F24814">
              <w:rPr>
                <w:szCs w:val="24"/>
              </w:rPr>
              <w:t>.</w:t>
            </w:r>
          </w:p>
          <w:p w14:paraId="6CB55816" w14:textId="77777777" w:rsidR="00DD1BC6" w:rsidRPr="00F24814" w:rsidRDefault="00DD1BC6" w:rsidP="003064F7">
            <w:pPr>
              <w:rPr>
                <w:szCs w:val="24"/>
              </w:rPr>
            </w:pPr>
          </w:p>
          <w:p w14:paraId="040146F9" w14:textId="77777777" w:rsidR="00DD1BC6" w:rsidRPr="00F24814" w:rsidRDefault="00DD1BC6" w:rsidP="003064F7">
            <w:pPr>
              <w:tabs>
                <w:tab w:val="left" w:pos="285"/>
              </w:tabs>
              <w:rPr>
                <w:szCs w:val="24"/>
              </w:rPr>
            </w:pPr>
            <w:r w:rsidRPr="00F24814">
              <w:rPr>
                <w:b/>
                <w:szCs w:val="24"/>
              </w:rPr>
              <w:t>Përemri</w:t>
            </w:r>
          </w:p>
          <w:p w14:paraId="400C5F0D" w14:textId="77777777" w:rsidR="00DD1BC6" w:rsidRPr="00F24814" w:rsidRDefault="00DD1BC6" w:rsidP="00F24814">
            <w:pPr>
              <w:pStyle w:val="21noindentbullet"/>
              <w:rPr>
                <w:szCs w:val="24"/>
              </w:rPr>
            </w:pPr>
            <w:r w:rsidRPr="00F24814">
              <w:rPr>
                <w:szCs w:val="24"/>
              </w:rPr>
              <w:t>Llojet e përemrave, sipas kuptimit që kanë dhe funksionit që kryejnë (vetorë, vetvetorë, dëftorë, pronorë, pyetës, lidhorë, të pacaktuar). Kategoritë e tyre gramatikore.</w:t>
            </w:r>
          </w:p>
          <w:p w14:paraId="35A75016" w14:textId="77777777" w:rsidR="006924D4" w:rsidRPr="00F24814" w:rsidRDefault="006924D4" w:rsidP="003064F7">
            <w:pPr>
              <w:tabs>
                <w:tab w:val="left" w:pos="285"/>
              </w:tabs>
              <w:rPr>
                <w:b/>
                <w:szCs w:val="24"/>
              </w:rPr>
            </w:pPr>
          </w:p>
          <w:p w14:paraId="6EB83814" w14:textId="77777777" w:rsidR="00DD1BC6" w:rsidRPr="00F24814" w:rsidRDefault="00DD1BC6" w:rsidP="003064F7">
            <w:pPr>
              <w:tabs>
                <w:tab w:val="left" w:pos="285"/>
              </w:tabs>
              <w:rPr>
                <w:szCs w:val="24"/>
              </w:rPr>
            </w:pPr>
            <w:r w:rsidRPr="00F24814">
              <w:rPr>
                <w:b/>
                <w:szCs w:val="24"/>
              </w:rPr>
              <w:t>Ndajfolja</w:t>
            </w:r>
          </w:p>
          <w:p w14:paraId="2C4C3A2C" w14:textId="77777777" w:rsidR="00DD1BC6" w:rsidRPr="00F24814" w:rsidRDefault="00DD1BC6" w:rsidP="00F24814">
            <w:pPr>
              <w:pStyle w:val="21noindentbullet"/>
              <w:rPr>
                <w:szCs w:val="24"/>
              </w:rPr>
            </w:pPr>
            <w:r w:rsidRPr="00F24814">
              <w:rPr>
                <w:szCs w:val="24"/>
              </w:rPr>
              <w:t>Llojet e ndajfoljeve. Dallimi i ndajfoljeve nga parafjalët me të njëjtën formë.</w:t>
            </w:r>
          </w:p>
          <w:p w14:paraId="03607AD6" w14:textId="77777777" w:rsidR="00DD1BC6" w:rsidRPr="00F24814" w:rsidRDefault="00DD1BC6" w:rsidP="00F24814">
            <w:pPr>
              <w:pStyle w:val="21noindentbullet"/>
              <w:rPr>
                <w:szCs w:val="24"/>
              </w:rPr>
            </w:pPr>
            <w:r w:rsidRPr="00F24814">
              <w:rPr>
                <w:szCs w:val="24"/>
              </w:rPr>
              <w:t>Shkallët e ndajfoljeve.</w:t>
            </w:r>
          </w:p>
          <w:p w14:paraId="275516D8" w14:textId="77777777" w:rsidR="00354C41" w:rsidRPr="00F24814" w:rsidRDefault="00354C41" w:rsidP="003064F7">
            <w:pPr>
              <w:tabs>
                <w:tab w:val="left" w:pos="285"/>
              </w:tabs>
              <w:rPr>
                <w:szCs w:val="24"/>
              </w:rPr>
            </w:pPr>
          </w:p>
          <w:p w14:paraId="065A31AB" w14:textId="77777777" w:rsidR="00F75C0E" w:rsidRPr="00F24814" w:rsidRDefault="00932F66" w:rsidP="003064F7">
            <w:pPr>
              <w:tabs>
                <w:tab w:val="left" w:pos="285"/>
              </w:tabs>
              <w:rPr>
                <w:b/>
                <w:szCs w:val="24"/>
              </w:rPr>
            </w:pPr>
            <w:r w:rsidRPr="00F24814">
              <w:rPr>
                <w:b/>
                <w:szCs w:val="24"/>
              </w:rPr>
              <w:t>Lidh</w:t>
            </w:r>
            <w:r w:rsidR="00EF1248" w:rsidRPr="00F24814">
              <w:rPr>
                <w:b/>
                <w:szCs w:val="24"/>
              </w:rPr>
              <w:t>ë</w:t>
            </w:r>
            <w:r w:rsidRPr="00F24814">
              <w:rPr>
                <w:b/>
                <w:szCs w:val="24"/>
              </w:rPr>
              <w:t>za</w:t>
            </w:r>
          </w:p>
          <w:p w14:paraId="4D300E64" w14:textId="77777777" w:rsidR="00932F66" w:rsidRPr="00F24814" w:rsidRDefault="00932F66" w:rsidP="003064F7">
            <w:pPr>
              <w:pStyle w:val="CommentText"/>
              <w:numPr>
                <w:ilvl w:val="0"/>
                <w:numId w:val="38"/>
              </w:numPr>
              <w:spacing w:after="0" w:line="360" w:lineRule="auto"/>
              <w:rPr>
                <w:rFonts w:ascii="Times New Roman" w:hAnsi="Times New Roman"/>
                <w:sz w:val="24"/>
                <w:szCs w:val="24"/>
                <w:lang w:val="sq-AL"/>
              </w:rPr>
            </w:pPr>
            <w:r w:rsidRPr="00F24814">
              <w:rPr>
                <w:rFonts w:ascii="Times New Roman" w:hAnsi="Times New Roman"/>
                <w:sz w:val="24"/>
                <w:szCs w:val="24"/>
                <w:lang w:val="sq-AL"/>
              </w:rPr>
              <w:t>Lidhëzat bashkërenditëse dhe lidhëzat nënrenditëse.</w:t>
            </w:r>
          </w:p>
          <w:p w14:paraId="47A4DEAE" w14:textId="77777777" w:rsidR="00F75C0E" w:rsidRPr="00F24814" w:rsidRDefault="00F75C0E" w:rsidP="003064F7">
            <w:pPr>
              <w:tabs>
                <w:tab w:val="left" w:pos="285"/>
              </w:tabs>
              <w:rPr>
                <w:szCs w:val="24"/>
              </w:rPr>
            </w:pPr>
          </w:p>
          <w:p w14:paraId="1AFF9693" w14:textId="77777777" w:rsidR="00F75C0E" w:rsidRPr="00F24814" w:rsidRDefault="00F75C0E" w:rsidP="003064F7">
            <w:pPr>
              <w:tabs>
                <w:tab w:val="left" w:pos="285"/>
              </w:tabs>
              <w:rPr>
                <w:szCs w:val="24"/>
              </w:rPr>
            </w:pPr>
          </w:p>
        </w:tc>
        <w:tc>
          <w:tcPr>
            <w:tcW w:w="2557" w:type="pct"/>
            <w:shd w:val="clear" w:color="auto" w:fill="auto"/>
          </w:tcPr>
          <w:p w14:paraId="5A404551" w14:textId="77777777" w:rsidR="00EF3546" w:rsidRPr="00F24814" w:rsidRDefault="00EF3546" w:rsidP="00CF0C69">
            <w:pPr>
              <w:pStyle w:val="11boldnormal"/>
            </w:pPr>
            <w:r w:rsidRPr="00F24814">
              <w:lastRenderedPageBreak/>
              <w:t>Morfologji</w:t>
            </w:r>
          </w:p>
          <w:p w14:paraId="6EB00BF1" w14:textId="77777777" w:rsidR="00EF3546" w:rsidRPr="00F24814" w:rsidRDefault="00EF3546" w:rsidP="00322E8B">
            <w:pPr>
              <w:rPr>
                <w:szCs w:val="24"/>
              </w:rPr>
            </w:pPr>
            <w:r w:rsidRPr="00F24814">
              <w:rPr>
                <w:szCs w:val="24"/>
              </w:rPr>
              <w:t xml:space="preserve">Nxënësi: </w:t>
            </w:r>
          </w:p>
          <w:p w14:paraId="72C6FC62" w14:textId="77777777" w:rsidR="00EF3546" w:rsidRPr="00F24814" w:rsidRDefault="00EF3546" w:rsidP="00790AF6">
            <w:pPr>
              <w:pStyle w:val="21noindentbullet"/>
              <w:rPr>
                <w:szCs w:val="24"/>
              </w:rPr>
            </w:pPr>
            <w:r w:rsidRPr="00F24814">
              <w:rPr>
                <w:szCs w:val="24"/>
              </w:rPr>
              <w:t>përcakton klasat e fjalëve dhe argumenton përgjigjen e tij;</w:t>
            </w:r>
          </w:p>
          <w:p w14:paraId="56CD21BA" w14:textId="77777777" w:rsidR="00EF3546" w:rsidRPr="00F24814" w:rsidRDefault="00EF3546" w:rsidP="00790AF6">
            <w:pPr>
              <w:pStyle w:val="21noindentbullet"/>
              <w:rPr>
                <w:szCs w:val="24"/>
              </w:rPr>
            </w:pPr>
            <w:r w:rsidRPr="00F24814">
              <w:rPr>
                <w:szCs w:val="24"/>
              </w:rPr>
              <w:t>klasifikon fjalët në të ndryshueshme dhe në të pandryshueshme;</w:t>
            </w:r>
          </w:p>
          <w:p w14:paraId="1693CC97" w14:textId="77777777" w:rsidR="00EF3546" w:rsidRPr="00F24814" w:rsidRDefault="00EF3546" w:rsidP="00790AF6">
            <w:pPr>
              <w:pStyle w:val="21noindentbullet"/>
              <w:rPr>
                <w:szCs w:val="24"/>
              </w:rPr>
            </w:pPr>
            <w:r w:rsidRPr="00F24814">
              <w:rPr>
                <w:szCs w:val="24"/>
              </w:rPr>
              <w:t>dallon emrat e gjinisë mashkullore që e ndryshojnë gjininë, kur kalojnë në numrin shumës;</w:t>
            </w:r>
          </w:p>
          <w:p w14:paraId="3F1C8589" w14:textId="77777777" w:rsidR="00EF3546" w:rsidRPr="00F24814" w:rsidRDefault="00EF3546" w:rsidP="00790AF6">
            <w:pPr>
              <w:pStyle w:val="21noindentbullet"/>
              <w:rPr>
                <w:szCs w:val="24"/>
              </w:rPr>
            </w:pPr>
            <w:r w:rsidRPr="00F24814">
              <w:rPr>
                <w:szCs w:val="24"/>
              </w:rPr>
              <w:t>përcakton prapashtesën me të cilën e formojnë numrin shumës, disa emra mashkullorë, si:</w:t>
            </w:r>
          </w:p>
          <w:p w14:paraId="443BB9F4" w14:textId="77777777" w:rsidR="00EF3546" w:rsidRPr="00F24814" w:rsidRDefault="00EF3546" w:rsidP="00790AF6">
            <w:pPr>
              <w:pStyle w:val="215highindentedbullet"/>
              <w:rPr>
                <w:szCs w:val="24"/>
              </w:rPr>
            </w:pPr>
            <w:r w:rsidRPr="00F24814">
              <w:rPr>
                <w:szCs w:val="24"/>
              </w:rPr>
              <w:t>prapashtesën -e (shtigje, male, vende, mendime, personazhe, insekte etj.);</w:t>
            </w:r>
          </w:p>
          <w:p w14:paraId="42598FAC" w14:textId="77777777" w:rsidR="00EF3546" w:rsidRPr="00F24814" w:rsidRDefault="00EF3546" w:rsidP="00790AF6">
            <w:pPr>
              <w:pStyle w:val="215highindentedbullet"/>
              <w:rPr>
                <w:szCs w:val="24"/>
              </w:rPr>
            </w:pPr>
            <w:r w:rsidRPr="00F24814">
              <w:rPr>
                <w:szCs w:val="24"/>
              </w:rPr>
              <w:t>prapashtesën -ra (djathëra, vajra, mallra, ujër</w:t>
            </w:r>
            <w:r w:rsidR="00467291" w:rsidRPr="00F24814">
              <w:rPr>
                <w:szCs w:val="24"/>
              </w:rPr>
              <w:t>a</w:t>
            </w:r>
            <w:r w:rsidRPr="00F24814">
              <w:rPr>
                <w:szCs w:val="24"/>
              </w:rPr>
              <w:t>, shira  etj.);</w:t>
            </w:r>
          </w:p>
          <w:p w14:paraId="00E97EA6" w14:textId="77777777" w:rsidR="00DD1BC6" w:rsidRPr="00F24814" w:rsidRDefault="00EF3546" w:rsidP="00790AF6">
            <w:pPr>
              <w:pStyle w:val="21noindentbullet"/>
              <w:rPr>
                <w:szCs w:val="24"/>
              </w:rPr>
            </w:pPr>
            <w:r w:rsidRPr="00F24814">
              <w:rPr>
                <w:szCs w:val="24"/>
              </w:rPr>
              <w:t xml:space="preserve">përdor drejt emrat që në numrin shumës marrin prapashtesat ë, -nj, - </w:t>
            </w:r>
            <w:proofErr w:type="spellStart"/>
            <w:r w:rsidRPr="00F24814">
              <w:rPr>
                <w:szCs w:val="24"/>
              </w:rPr>
              <w:t>ër</w:t>
            </w:r>
            <w:proofErr w:type="spellEnd"/>
            <w:r w:rsidRPr="00F24814">
              <w:rPr>
                <w:szCs w:val="24"/>
              </w:rPr>
              <w:t>, -</w:t>
            </w:r>
            <w:proofErr w:type="spellStart"/>
            <w:r w:rsidRPr="00F24814">
              <w:rPr>
                <w:szCs w:val="24"/>
              </w:rPr>
              <w:t>inj</w:t>
            </w:r>
            <w:proofErr w:type="spellEnd"/>
            <w:r w:rsidRPr="00F24814">
              <w:rPr>
                <w:szCs w:val="24"/>
              </w:rPr>
              <w:t>, -ra  ose  ndërrojnë tingujt si p.sh.: dibranë, drejtorë, arsimtarë, florinj priftërinj,  prindër, erëra, brigje, kapituj etj.;</w:t>
            </w:r>
          </w:p>
          <w:p w14:paraId="18AC4C85" w14:textId="77777777" w:rsidR="00EF3546" w:rsidRPr="00F24814" w:rsidRDefault="00EF3546" w:rsidP="00790AF6">
            <w:pPr>
              <w:pStyle w:val="21noindentbullet"/>
              <w:rPr>
                <w:szCs w:val="24"/>
              </w:rPr>
            </w:pPr>
            <w:r w:rsidRPr="00F24814">
              <w:rPr>
                <w:szCs w:val="24"/>
              </w:rPr>
              <w:t>dallon dhe krahason foljet kalimtare dhe jokalimtare;</w:t>
            </w:r>
          </w:p>
          <w:p w14:paraId="25005639" w14:textId="77777777" w:rsidR="00EF3546" w:rsidRPr="00F24814" w:rsidRDefault="00EF3546" w:rsidP="00790AF6">
            <w:pPr>
              <w:pStyle w:val="21noindentbullet"/>
              <w:rPr>
                <w:szCs w:val="24"/>
              </w:rPr>
            </w:pPr>
            <w:r w:rsidRPr="00F24814">
              <w:rPr>
                <w:szCs w:val="24"/>
              </w:rPr>
              <w:t>ndërton fjali me folje kalimtare dhe jokalimtare;</w:t>
            </w:r>
          </w:p>
          <w:p w14:paraId="18F887C3" w14:textId="77777777" w:rsidR="00EF3546" w:rsidRPr="00F24814" w:rsidRDefault="00EF3546" w:rsidP="00790AF6">
            <w:pPr>
              <w:pStyle w:val="21noindentbullet"/>
              <w:rPr>
                <w:szCs w:val="24"/>
              </w:rPr>
            </w:pPr>
            <w:r w:rsidRPr="00F24814">
              <w:rPr>
                <w:szCs w:val="24"/>
              </w:rPr>
              <w:t xml:space="preserve">zgjedhon foljet e parregullta (jam, them, rri, dua etj.) në kohët e mënyrës dëftore dhe habitore, në formën veprore dhe </w:t>
            </w:r>
            <w:proofErr w:type="spellStart"/>
            <w:r w:rsidRPr="00F24814">
              <w:rPr>
                <w:szCs w:val="24"/>
              </w:rPr>
              <w:t>joveprore</w:t>
            </w:r>
            <w:proofErr w:type="spellEnd"/>
            <w:r w:rsidRPr="00F24814">
              <w:rPr>
                <w:szCs w:val="24"/>
              </w:rPr>
              <w:t>;</w:t>
            </w:r>
          </w:p>
          <w:p w14:paraId="117D04C5" w14:textId="77777777" w:rsidR="00EA1EDD" w:rsidRPr="00F24814" w:rsidRDefault="00EA1EDD" w:rsidP="003064F7">
            <w:pPr>
              <w:pStyle w:val="CommentText"/>
              <w:spacing w:after="0" w:line="360" w:lineRule="auto"/>
              <w:ind w:left="360"/>
              <w:rPr>
                <w:rFonts w:ascii="Times New Roman" w:hAnsi="Times New Roman"/>
                <w:sz w:val="24"/>
                <w:szCs w:val="24"/>
                <w:lang w:val="sq-AL" w:eastAsia="en-US"/>
              </w:rPr>
            </w:pPr>
          </w:p>
          <w:p w14:paraId="042CA8E3" w14:textId="77777777" w:rsidR="00EF3546" w:rsidRPr="00F24814" w:rsidRDefault="00EF3546" w:rsidP="00790AF6">
            <w:pPr>
              <w:pStyle w:val="21noindentbullet"/>
              <w:rPr>
                <w:szCs w:val="24"/>
              </w:rPr>
            </w:pPr>
            <w:r w:rsidRPr="00F24814">
              <w:rPr>
                <w:szCs w:val="24"/>
              </w:rPr>
              <w:lastRenderedPageBreak/>
              <w:t>vendos në trajtën e duhur mbiemrat ose fjalët e tjera përcaktuese pas emrave që e ndërrojnë gjininë në numrin shumës si p.sh.: mendime të zymta, personazhe interesante, vende malore, ujëra të</w:t>
            </w:r>
            <w:r w:rsidRPr="00F24814">
              <w:rPr>
                <w:i/>
                <w:szCs w:val="24"/>
              </w:rPr>
              <w:t xml:space="preserve"> rrëmbyeshme, djathëra të kripura</w:t>
            </w:r>
            <w:r w:rsidRPr="00F24814">
              <w:rPr>
                <w:szCs w:val="24"/>
              </w:rPr>
              <w:t xml:space="preserve"> etj.;</w:t>
            </w:r>
          </w:p>
          <w:p w14:paraId="4057C7D9" w14:textId="77777777" w:rsidR="00354C41" w:rsidRPr="00F24814" w:rsidRDefault="00354C41" w:rsidP="00354C41">
            <w:pPr>
              <w:rPr>
                <w:szCs w:val="24"/>
              </w:rPr>
            </w:pPr>
          </w:p>
          <w:p w14:paraId="029A9495" w14:textId="77777777" w:rsidR="00DD1BC6" w:rsidRPr="00F24814" w:rsidRDefault="00DD1BC6" w:rsidP="00354C41">
            <w:pPr>
              <w:pStyle w:val="21noindentbullet"/>
              <w:spacing w:before="0"/>
              <w:rPr>
                <w:szCs w:val="24"/>
              </w:rPr>
            </w:pPr>
            <w:r w:rsidRPr="00F24814">
              <w:rPr>
                <w:szCs w:val="24"/>
              </w:rPr>
              <w:t>dallon dhe përdor në fjali, lloje të ndryshme përemrash;</w:t>
            </w:r>
          </w:p>
          <w:p w14:paraId="7F42D185" w14:textId="77777777" w:rsidR="00DD1BC6" w:rsidRPr="00F24814" w:rsidRDefault="00DD1BC6" w:rsidP="00354C41">
            <w:pPr>
              <w:pStyle w:val="21noindentbullet"/>
              <w:rPr>
                <w:szCs w:val="24"/>
              </w:rPr>
            </w:pPr>
            <w:r w:rsidRPr="00F24814">
              <w:rPr>
                <w:szCs w:val="24"/>
              </w:rPr>
              <w:t>përcakton kategoritë gramatikore të përemrave;</w:t>
            </w:r>
          </w:p>
          <w:p w14:paraId="416CE0C4" w14:textId="77777777" w:rsidR="00DD1BC6" w:rsidRPr="00F24814" w:rsidRDefault="00DD1BC6" w:rsidP="00354C41">
            <w:pPr>
              <w:pStyle w:val="21noindentbullet"/>
              <w:rPr>
                <w:szCs w:val="24"/>
              </w:rPr>
            </w:pPr>
            <w:r w:rsidRPr="00F24814">
              <w:rPr>
                <w:szCs w:val="24"/>
              </w:rPr>
              <w:t>lakon përemrat vetorë;</w:t>
            </w:r>
          </w:p>
          <w:p w14:paraId="08F79CF1" w14:textId="77777777" w:rsidR="00814639" w:rsidRPr="00F24814" w:rsidRDefault="00814639" w:rsidP="003064F7">
            <w:pPr>
              <w:pStyle w:val="CommentText"/>
              <w:spacing w:after="0" w:line="360" w:lineRule="auto"/>
              <w:rPr>
                <w:rFonts w:ascii="Times New Roman" w:hAnsi="Times New Roman"/>
                <w:sz w:val="24"/>
                <w:szCs w:val="24"/>
                <w:lang w:val="sq-AL"/>
              </w:rPr>
            </w:pPr>
          </w:p>
          <w:p w14:paraId="1E4C85F2" w14:textId="77777777" w:rsidR="00DD1BC6" w:rsidRPr="00F24814" w:rsidRDefault="00DD1BC6" w:rsidP="00354C41">
            <w:pPr>
              <w:pStyle w:val="21noindentbullet"/>
              <w:rPr>
                <w:szCs w:val="24"/>
              </w:rPr>
            </w:pPr>
            <w:r w:rsidRPr="00F24814">
              <w:rPr>
                <w:szCs w:val="24"/>
              </w:rPr>
              <w:t>dallon ndajfoljet dhe përcakton llojin e tyre;</w:t>
            </w:r>
          </w:p>
          <w:p w14:paraId="78BB57D2" w14:textId="77777777" w:rsidR="00DD1BC6" w:rsidRPr="00F24814" w:rsidRDefault="00DD1BC6" w:rsidP="00354C41">
            <w:pPr>
              <w:pStyle w:val="21noindentbullet"/>
              <w:rPr>
                <w:szCs w:val="24"/>
              </w:rPr>
            </w:pPr>
            <w:r w:rsidRPr="00F24814">
              <w:rPr>
                <w:szCs w:val="24"/>
              </w:rPr>
              <w:t>përcakton shkallën e ndajfoljes;</w:t>
            </w:r>
          </w:p>
          <w:p w14:paraId="46251B5C" w14:textId="77777777" w:rsidR="00DD1BC6" w:rsidRPr="00F24814" w:rsidRDefault="00DD1BC6" w:rsidP="00354C41">
            <w:pPr>
              <w:pStyle w:val="21noindentbullet"/>
              <w:rPr>
                <w:szCs w:val="24"/>
              </w:rPr>
            </w:pPr>
            <w:r w:rsidRPr="00F24814">
              <w:rPr>
                <w:szCs w:val="24"/>
              </w:rPr>
              <w:t>dallon ndajfoljen nga parafjalët me të njëjtën formë;</w:t>
            </w:r>
          </w:p>
          <w:p w14:paraId="18976CDE" w14:textId="77777777" w:rsidR="00932F66" w:rsidRPr="00F24814" w:rsidRDefault="00932F66" w:rsidP="00354C41">
            <w:pPr>
              <w:rPr>
                <w:szCs w:val="24"/>
              </w:rPr>
            </w:pPr>
          </w:p>
          <w:p w14:paraId="04384F54" w14:textId="77777777" w:rsidR="00DD1BC6" w:rsidRPr="00F24814" w:rsidRDefault="00DD1BC6" w:rsidP="00354C41">
            <w:pPr>
              <w:pStyle w:val="21noindentbullet"/>
              <w:rPr>
                <w:szCs w:val="24"/>
              </w:rPr>
            </w:pPr>
            <w:r w:rsidRPr="00F24814">
              <w:rPr>
                <w:szCs w:val="24"/>
              </w:rPr>
              <w:t>përcakton llojin e lidhëzave bashkërenditëse dhe lidhëzave nënrenditëse;</w:t>
            </w:r>
          </w:p>
          <w:p w14:paraId="7F47F259" w14:textId="77777777" w:rsidR="00F75C0E" w:rsidRPr="00F24814" w:rsidRDefault="00123B66" w:rsidP="00354C41">
            <w:pPr>
              <w:pStyle w:val="21noindentbullet"/>
              <w:rPr>
                <w:szCs w:val="24"/>
              </w:rPr>
            </w:pPr>
            <w:r w:rsidRPr="00F24814">
              <w:rPr>
                <w:szCs w:val="24"/>
              </w:rPr>
              <w:t>përdor drejt në fjali lidhëzat.</w:t>
            </w:r>
          </w:p>
        </w:tc>
      </w:tr>
      <w:tr w:rsidR="00EF3546" w:rsidRPr="00F24814" w14:paraId="0DE577D1" w14:textId="77777777" w:rsidTr="00CF0C69">
        <w:trPr>
          <w:trHeight w:val="530"/>
        </w:trPr>
        <w:tc>
          <w:tcPr>
            <w:tcW w:w="2443" w:type="pct"/>
            <w:shd w:val="clear" w:color="auto" w:fill="auto"/>
          </w:tcPr>
          <w:p w14:paraId="7794F9D4" w14:textId="77777777" w:rsidR="00EF3546" w:rsidRPr="00F24814" w:rsidRDefault="008E02F4" w:rsidP="0042314A">
            <w:pPr>
              <w:pStyle w:val="11boldnormal"/>
            </w:pPr>
            <w:r w:rsidRPr="00F24814">
              <w:lastRenderedPageBreak/>
              <w:t xml:space="preserve">Sintaksë </w:t>
            </w:r>
          </w:p>
          <w:p w14:paraId="29411FC5" w14:textId="77777777" w:rsidR="00DD1BC6" w:rsidRPr="00F24814" w:rsidRDefault="00FA3DA8" w:rsidP="0042314A">
            <w:pPr>
              <w:pStyle w:val="21noindentbullet"/>
              <w:rPr>
                <w:szCs w:val="24"/>
              </w:rPr>
            </w:pPr>
            <w:r w:rsidRPr="00F24814">
              <w:rPr>
                <w:szCs w:val="24"/>
              </w:rPr>
              <w:t>Gjymtyrët e</w:t>
            </w:r>
            <w:r w:rsidR="00DD1BC6" w:rsidRPr="00F24814">
              <w:rPr>
                <w:szCs w:val="24"/>
              </w:rPr>
              <w:t xml:space="preserve"> dyta.</w:t>
            </w:r>
          </w:p>
          <w:p w14:paraId="426C95D1" w14:textId="77777777" w:rsidR="00DD1BC6" w:rsidRPr="00F24814" w:rsidRDefault="00DD1BC6" w:rsidP="0042314A">
            <w:pPr>
              <w:pStyle w:val="21noindentbullet"/>
              <w:rPr>
                <w:szCs w:val="24"/>
              </w:rPr>
            </w:pPr>
            <w:r w:rsidRPr="00F24814">
              <w:rPr>
                <w:szCs w:val="24"/>
              </w:rPr>
              <w:t xml:space="preserve">Kundrinori, llojet (kundrinori i drejtë, kundrinori i zhdrejtë me ose pa </w:t>
            </w:r>
            <w:r w:rsidRPr="00F24814">
              <w:rPr>
                <w:szCs w:val="24"/>
              </w:rPr>
              <w:lastRenderedPageBreak/>
              <w:t>parafjalë).</w:t>
            </w:r>
          </w:p>
          <w:p w14:paraId="5ABC572E" w14:textId="77777777" w:rsidR="00DD1BC6" w:rsidRPr="00F24814" w:rsidRDefault="00DD1BC6" w:rsidP="0042314A">
            <w:pPr>
              <w:pStyle w:val="21noindentbullet"/>
              <w:rPr>
                <w:szCs w:val="24"/>
              </w:rPr>
            </w:pPr>
            <w:r w:rsidRPr="00F24814">
              <w:rPr>
                <w:szCs w:val="24"/>
              </w:rPr>
              <w:t>Rrethanori, llojet (rrethanori i vendit,  i kohës, i shkakut, i qëllimit, i mënyrës etj.).</w:t>
            </w:r>
          </w:p>
          <w:p w14:paraId="06695AE7" w14:textId="77777777" w:rsidR="00DD1BC6" w:rsidRPr="00F24814" w:rsidRDefault="00DD1BC6" w:rsidP="0042314A">
            <w:pPr>
              <w:pStyle w:val="21noindentbullet"/>
              <w:rPr>
                <w:szCs w:val="24"/>
              </w:rPr>
            </w:pPr>
            <w:r w:rsidRPr="00F24814">
              <w:rPr>
                <w:szCs w:val="24"/>
              </w:rPr>
              <w:t>Përcaktori, llojet (përcaktori me përshtatje, përcaktori me drejtim, përcaktori me bashkim, ndajshtimi).</w:t>
            </w:r>
          </w:p>
          <w:p w14:paraId="12D10592" w14:textId="77777777" w:rsidR="00EF3546" w:rsidRPr="00F24814" w:rsidRDefault="00EF3546" w:rsidP="0042314A">
            <w:pPr>
              <w:pStyle w:val="21noindentbullet"/>
              <w:rPr>
                <w:szCs w:val="24"/>
              </w:rPr>
            </w:pPr>
            <w:r w:rsidRPr="00F24814">
              <w:rPr>
                <w:szCs w:val="24"/>
              </w:rPr>
              <w:t>Gjymtyrët homogjene</w:t>
            </w:r>
            <w:r w:rsidR="00FA3DA8" w:rsidRPr="00F24814">
              <w:rPr>
                <w:szCs w:val="24"/>
              </w:rPr>
              <w:t>.</w:t>
            </w:r>
          </w:p>
          <w:p w14:paraId="77CF679C" w14:textId="77777777" w:rsidR="00814639" w:rsidRPr="00F24814" w:rsidRDefault="00814639" w:rsidP="0042314A">
            <w:pPr>
              <w:pStyle w:val="21noindentbullet"/>
              <w:rPr>
                <w:b/>
                <w:szCs w:val="24"/>
              </w:rPr>
            </w:pPr>
            <w:r w:rsidRPr="00F24814">
              <w:rPr>
                <w:szCs w:val="24"/>
              </w:rPr>
              <w:t>Fjalia e thjeshtë dhe fjalia e përbërë.</w:t>
            </w:r>
          </w:p>
          <w:p w14:paraId="6AC6C700" w14:textId="77777777" w:rsidR="00814639" w:rsidRPr="00F24814" w:rsidRDefault="00814639" w:rsidP="0042314A">
            <w:pPr>
              <w:pStyle w:val="21noindentbullet"/>
              <w:rPr>
                <w:b/>
                <w:szCs w:val="24"/>
                <w:lang w:eastAsia="ja-JP"/>
              </w:rPr>
            </w:pPr>
            <w:r w:rsidRPr="00F24814">
              <w:rPr>
                <w:szCs w:val="24"/>
              </w:rPr>
              <w:t xml:space="preserve">Fjalia e përbërë </w:t>
            </w:r>
            <w:r w:rsidRPr="00F24814">
              <w:rPr>
                <w:szCs w:val="24"/>
                <w:lang w:eastAsia="ja-JP"/>
              </w:rPr>
              <w:t>me bashkërenditje</w:t>
            </w:r>
            <w:r w:rsidRPr="00F24814">
              <w:rPr>
                <w:szCs w:val="24"/>
              </w:rPr>
              <w:t xml:space="preserve"> </w:t>
            </w:r>
            <w:r w:rsidRPr="00F24814">
              <w:rPr>
                <w:szCs w:val="24"/>
                <w:lang w:eastAsia="ja-JP"/>
              </w:rPr>
              <w:t xml:space="preserve">dhe fjalia e përbërë me nënrenditje. </w:t>
            </w:r>
          </w:p>
          <w:p w14:paraId="66CD4A9A" w14:textId="77777777" w:rsidR="00EF3546" w:rsidRPr="00F24814" w:rsidRDefault="00EF3546" w:rsidP="003064F7">
            <w:pPr>
              <w:ind w:left="360"/>
              <w:rPr>
                <w:b/>
                <w:bCs/>
                <w:szCs w:val="24"/>
              </w:rPr>
            </w:pPr>
          </w:p>
        </w:tc>
        <w:tc>
          <w:tcPr>
            <w:tcW w:w="2557" w:type="pct"/>
            <w:shd w:val="clear" w:color="auto" w:fill="auto"/>
          </w:tcPr>
          <w:p w14:paraId="6CB3DCAB" w14:textId="77777777" w:rsidR="00EF3546" w:rsidRPr="00F24814" w:rsidRDefault="00EF3546" w:rsidP="0042314A">
            <w:pPr>
              <w:pStyle w:val="11boldnormal"/>
            </w:pPr>
            <w:r w:rsidRPr="00F24814">
              <w:lastRenderedPageBreak/>
              <w:t>Sintaksë</w:t>
            </w:r>
          </w:p>
          <w:p w14:paraId="4B258D72" w14:textId="77777777" w:rsidR="00EF3546" w:rsidRPr="00F24814" w:rsidRDefault="00EF3546" w:rsidP="003064F7">
            <w:pPr>
              <w:pStyle w:val="ListParagraph"/>
              <w:ind w:left="0"/>
              <w:rPr>
                <w:szCs w:val="24"/>
              </w:rPr>
            </w:pPr>
            <w:r w:rsidRPr="00F24814">
              <w:rPr>
                <w:szCs w:val="24"/>
              </w:rPr>
              <w:t>Nxënësi:</w:t>
            </w:r>
          </w:p>
          <w:p w14:paraId="7AB03C08" w14:textId="77777777" w:rsidR="00DD1BC6" w:rsidRPr="00F24814" w:rsidRDefault="00DD1BC6" w:rsidP="0042314A">
            <w:pPr>
              <w:pStyle w:val="21noindentbullet"/>
              <w:rPr>
                <w:b/>
                <w:bCs/>
                <w:szCs w:val="24"/>
              </w:rPr>
            </w:pPr>
            <w:r w:rsidRPr="00F24814">
              <w:rPr>
                <w:szCs w:val="24"/>
              </w:rPr>
              <w:t>përcakton gjymtyrët e dyta në një fjali dhe argumenton përgjigjen e tij;</w:t>
            </w:r>
          </w:p>
          <w:p w14:paraId="55FBF524" w14:textId="77777777" w:rsidR="00DD1BC6" w:rsidRPr="00F24814" w:rsidRDefault="00DD1BC6" w:rsidP="0042314A">
            <w:pPr>
              <w:pStyle w:val="21noindentbullet"/>
              <w:rPr>
                <w:bCs/>
                <w:szCs w:val="24"/>
              </w:rPr>
            </w:pPr>
            <w:r w:rsidRPr="00F24814">
              <w:rPr>
                <w:bCs/>
                <w:szCs w:val="24"/>
              </w:rPr>
              <w:lastRenderedPageBreak/>
              <w:t>dallon kundrinorin dhe përcakton llojin e tij;</w:t>
            </w:r>
          </w:p>
          <w:p w14:paraId="3DF85832" w14:textId="77777777" w:rsidR="00DD1BC6" w:rsidRPr="00F24814" w:rsidRDefault="00DD1BC6" w:rsidP="0042314A">
            <w:pPr>
              <w:pStyle w:val="21noindentbullet"/>
              <w:rPr>
                <w:bCs/>
                <w:szCs w:val="24"/>
              </w:rPr>
            </w:pPr>
            <w:r w:rsidRPr="00F24814">
              <w:rPr>
                <w:bCs/>
                <w:szCs w:val="24"/>
              </w:rPr>
              <w:t>tregon se me çfarë është shprehur kundrinori;</w:t>
            </w:r>
          </w:p>
          <w:p w14:paraId="7B5C4223" w14:textId="77777777" w:rsidR="00DD1BC6" w:rsidRPr="00F24814" w:rsidRDefault="00DD1BC6" w:rsidP="0042314A">
            <w:pPr>
              <w:pStyle w:val="21noindentbullet"/>
              <w:rPr>
                <w:bCs/>
                <w:szCs w:val="24"/>
              </w:rPr>
            </w:pPr>
            <w:r w:rsidRPr="00F24814">
              <w:rPr>
                <w:bCs/>
                <w:szCs w:val="24"/>
              </w:rPr>
              <w:t>ndërton fjali me kundrinorë të llojeve të ndryshme;</w:t>
            </w:r>
          </w:p>
          <w:p w14:paraId="1D623FF6" w14:textId="77777777" w:rsidR="00DD1BC6" w:rsidRPr="00F24814" w:rsidRDefault="00DD1BC6" w:rsidP="0042314A">
            <w:pPr>
              <w:pStyle w:val="21noindentbullet"/>
              <w:rPr>
                <w:szCs w:val="24"/>
              </w:rPr>
            </w:pPr>
            <w:r w:rsidRPr="00F24814">
              <w:rPr>
                <w:szCs w:val="24"/>
              </w:rPr>
              <w:t>dallon rrethanorin dhe përcakton llojin e tij;</w:t>
            </w:r>
          </w:p>
          <w:p w14:paraId="5D3C94F6" w14:textId="77777777" w:rsidR="00DD1BC6" w:rsidRPr="00F24814" w:rsidRDefault="00DD1BC6" w:rsidP="0042314A">
            <w:pPr>
              <w:pStyle w:val="21noindentbullet"/>
              <w:rPr>
                <w:szCs w:val="24"/>
              </w:rPr>
            </w:pPr>
            <w:r w:rsidRPr="00F24814">
              <w:rPr>
                <w:szCs w:val="24"/>
              </w:rPr>
              <w:t>përcakton se me çfarë është shprehur rrethanori;</w:t>
            </w:r>
          </w:p>
          <w:p w14:paraId="782B7DFA" w14:textId="77777777" w:rsidR="00DD1BC6" w:rsidRPr="00F24814" w:rsidRDefault="00DD1BC6" w:rsidP="0042314A">
            <w:pPr>
              <w:pStyle w:val="21noindentbullet"/>
              <w:rPr>
                <w:szCs w:val="24"/>
              </w:rPr>
            </w:pPr>
            <w:r w:rsidRPr="00F24814">
              <w:rPr>
                <w:szCs w:val="24"/>
              </w:rPr>
              <w:t>ndërton fjali me rrethanorë të llojeve të ndryshme;</w:t>
            </w:r>
          </w:p>
          <w:p w14:paraId="378CCD24" w14:textId="77777777" w:rsidR="00DD1BC6" w:rsidRPr="00F24814" w:rsidRDefault="00DD1BC6" w:rsidP="0042314A">
            <w:pPr>
              <w:pStyle w:val="21noindentbullet"/>
              <w:rPr>
                <w:szCs w:val="24"/>
              </w:rPr>
            </w:pPr>
            <w:r w:rsidRPr="00F24814">
              <w:rPr>
                <w:szCs w:val="24"/>
              </w:rPr>
              <w:t>dallon përcaktorin dhe përcakton llojin e tij;</w:t>
            </w:r>
          </w:p>
          <w:p w14:paraId="2FA6B885" w14:textId="77777777" w:rsidR="00DD1BC6" w:rsidRPr="00F24814" w:rsidRDefault="00DD1BC6" w:rsidP="0042314A">
            <w:pPr>
              <w:pStyle w:val="21noindentbullet"/>
              <w:rPr>
                <w:szCs w:val="24"/>
              </w:rPr>
            </w:pPr>
            <w:r w:rsidRPr="00F24814">
              <w:rPr>
                <w:szCs w:val="24"/>
              </w:rPr>
              <w:t>tregon se me çfarë është shprehur përcaktori;</w:t>
            </w:r>
          </w:p>
          <w:p w14:paraId="2A018303" w14:textId="77777777" w:rsidR="00DD1BC6" w:rsidRPr="00F24814" w:rsidRDefault="00DD1BC6" w:rsidP="0042314A">
            <w:pPr>
              <w:pStyle w:val="21noindentbullet"/>
              <w:rPr>
                <w:szCs w:val="24"/>
              </w:rPr>
            </w:pPr>
            <w:r w:rsidRPr="00F24814">
              <w:rPr>
                <w:szCs w:val="24"/>
              </w:rPr>
              <w:t>formon fjali me përcaktorë të llojeve të ndryshme;</w:t>
            </w:r>
          </w:p>
          <w:p w14:paraId="170BC284" w14:textId="77777777" w:rsidR="00DD1BC6" w:rsidRPr="00F24814" w:rsidRDefault="00DD1BC6" w:rsidP="0042314A">
            <w:pPr>
              <w:pStyle w:val="21noindentbullet"/>
              <w:rPr>
                <w:szCs w:val="24"/>
              </w:rPr>
            </w:pPr>
            <w:r w:rsidRPr="00F24814">
              <w:rPr>
                <w:szCs w:val="24"/>
              </w:rPr>
              <w:t>krahason përcaktorin me gjymtyrët e tjera të fjalisë;</w:t>
            </w:r>
          </w:p>
          <w:p w14:paraId="3931ECD0" w14:textId="77777777" w:rsidR="00EF3546" w:rsidRPr="00F24814" w:rsidRDefault="00EF3546" w:rsidP="0042314A">
            <w:pPr>
              <w:pStyle w:val="21noindentbullet"/>
              <w:rPr>
                <w:szCs w:val="24"/>
              </w:rPr>
            </w:pPr>
            <w:r w:rsidRPr="00F24814">
              <w:rPr>
                <w:szCs w:val="24"/>
              </w:rPr>
              <w:t>dallon gjymtyrët homogjene në fjali;</w:t>
            </w:r>
          </w:p>
          <w:p w14:paraId="4B56BD81" w14:textId="77777777" w:rsidR="00814639" w:rsidRPr="00F24814" w:rsidRDefault="00814639" w:rsidP="0042314A">
            <w:pPr>
              <w:pStyle w:val="21noindentbullet"/>
              <w:rPr>
                <w:szCs w:val="24"/>
              </w:rPr>
            </w:pPr>
            <w:r w:rsidRPr="00F24814">
              <w:rPr>
                <w:szCs w:val="24"/>
              </w:rPr>
              <w:t>përcakton tiparet e fjalisë së thjeshtë dhe ato të fjalisë së përbërë;</w:t>
            </w:r>
          </w:p>
          <w:p w14:paraId="59B0E4D0" w14:textId="77777777" w:rsidR="00814639" w:rsidRPr="00F24814" w:rsidRDefault="00814639" w:rsidP="0042314A">
            <w:pPr>
              <w:pStyle w:val="21noindentbullet"/>
              <w:rPr>
                <w:szCs w:val="24"/>
              </w:rPr>
            </w:pPr>
            <w:r w:rsidRPr="00F24814">
              <w:rPr>
                <w:szCs w:val="24"/>
              </w:rPr>
              <w:t>analizon tiparet e përbashkëta dhe tiparet të veçanta mes fjalisë së thjeshtë dhe fjalisë së përbërë;</w:t>
            </w:r>
          </w:p>
          <w:p w14:paraId="7246EF6D" w14:textId="77777777" w:rsidR="00814639" w:rsidRPr="00F24814" w:rsidRDefault="00814639" w:rsidP="0042314A">
            <w:pPr>
              <w:pStyle w:val="21noindentbullet"/>
              <w:rPr>
                <w:szCs w:val="24"/>
              </w:rPr>
            </w:pPr>
            <w:r w:rsidRPr="00F24814">
              <w:rPr>
                <w:szCs w:val="24"/>
              </w:rPr>
              <w:t>dallon marr</w:t>
            </w:r>
            <w:r w:rsidRPr="00F24814">
              <w:rPr>
                <w:szCs w:val="24"/>
                <w:lang w:eastAsia="ja-JP"/>
              </w:rPr>
              <w:t>ëdhëniet kuptimore dhe lidhjet sintaksore që realizohen në fjalinë e thjeshtë dhe në fjalinë e përbërë;</w:t>
            </w:r>
          </w:p>
          <w:p w14:paraId="265C3012" w14:textId="77777777" w:rsidR="00814639" w:rsidRPr="00F24814" w:rsidRDefault="00814639" w:rsidP="0042314A">
            <w:pPr>
              <w:pStyle w:val="21noindentbullet"/>
              <w:rPr>
                <w:szCs w:val="24"/>
              </w:rPr>
            </w:pPr>
            <w:r w:rsidRPr="00F24814">
              <w:rPr>
                <w:szCs w:val="24"/>
              </w:rPr>
              <w:t>dallon llojin e fjalive me bashkërenditje;</w:t>
            </w:r>
          </w:p>
          <w:p w14:paraId="39ACE59A" w14:textId="77777777" w:rsidR="00814639" w:rsidRPr="00F24814" w:rsidRDefault="00814639" w:rsidP="0042314A">
            <w:pPr>
              <w:pStyle w:val="21noindentbullet"/>
              <w:rPr>
                <w:szCs w:val="24"/>
              </w:rPr>
            </w:pPr>
            <w:r w:rsidRPr="00F24814">
              <w:rPr>
                <w:szCs w:val="24"/>
              </w:rPr>
              <w:t>ndërton fjali të përbëra me bashkërenditje këpujore, kundërshtore, veçuese, përmbyllëse dhe shkakore-motivuese;</w:t>
            </w:r>
          </w:p>
          <w:p w14:paraId="38F10E3A" w14:textId="77777777" w:rsidR="00814639" w:rsidRPr="00F24814" w:rsidRDefault="00814639" w:rsidP="0042314A">
            <w:pPr>
              <w:pStyle w:val="21noindentbullet"/>
              <w:rPr>
                <w:szCs w:val="24"/>
              </w:rPr>
            </w:pPr>
            <w:r w:rsidRPr="00F24814">
              <w:rPr>
                <w:szCs w:val="24"/>
              </w:rPr>
              <w:lastRenderedPageBreak/>
              <w:t>dallon llojet e fjalive të përbëra me nënrenditje;</w:t>
            </w:r>
          </w:p>
          <w:p w14:paraId="12BB9347" w14:textId="77777777" w:rsidR="00814639" w:rsidRPr="00F24814" w:rsidRDefault="00814639" w:rsidP="0042314A">
            <w:pPr>
              <w:pStyle w:val="21noindentbullet"/>
              <w:rPr>
                <w:szCs w:val="24"/>
              </w:rPr>
            </w:pPr>
            <w:r w:rsidRPr="00F24814">
              <w:rPr>
                <w:szCs w:val="24"/>
              </w:rPr>
              <w:t>ndërton fjali të përbëra me nënrenditje;</w:t>
            </w:r>
          </w:p>
          <w:p w14:paraId="410DB3DB" w14:textId="77777777" w:rsidR="00814639" w:rsidRPr="00F24814" w:rsidRDefault="00814639" w:rsidP="0042314A">
            <w:pPr>
              <w:pStyle w:val="21noindentbullet"/>
              <w:rPr>
                <w:szCs w:val="24"/>
              </w:rPr>
            </w:pPr>
            <w:r w:rsidRPr="00F24814">
              <w:rPr>
                <w:szCs w:val="24"/>
              </w:rPr>
              <w:t>analizon fjalitë e përbëra me shumë pjesë;</w:t>
            </w:r>
          </w:p>
          <w:p w14:paraId="45B9A0B7" w14:textId="77777777" w:rsidR="00814639" w:rsidRPr="00F24814" w:rsidRDefault="00814639" w:rsidP="0042314A">
            <w:pPr>
              <w:pStyle w:val="21noindentbullet"/>
              <w:rPr>
                <w:szCs w:val="24"/>
              </w:rPr>
            </w:pPr>
            <w:r w:rsidRPr="00F24814">
              <w:rPr>
                <w:szCs w:val="24"/>
              </w:rPr>
              <w:t xml:space="preserve">ndërton një fjali të përbërë në bazë të një skeme të dhënë; </w:t>
            </w:r>
          </w:p>
          <w:p w14:paraId="7D57633E" w14:textId="77777777" w:rsidR="00814639" w:rsidRPr="00F24814" w:rsidRDefault="00814639" w:rsidP="0042314A">
            <w:pPr>
              <w:pStyle w:val="21noindentbullet"/>
              <w:rPr>
                <w:szCs w:val="24"/>
              </w:rPr>
            </w:pPr>
            <w:r w:rsidRPr="00F24814">
              <w:rPr>
                <w:szCs w:val="24"/>
              </w:rPr>
              <w:t>përshtat në kohë dhe në mënyrë foljet (kallëzuesit) në pjesët e fjalisë së përbërë;</w:t>
            </w:r>
          </w:p>
          <w:p w14:paraId="1C874EC4" w14:textId="77777777" w:rsidR="00814639" w:rsidRPr="00F24814" w:rsidRDefault="00814639" w:rsidP="0042314A">
            <w:pPr>
              <w:pStyle w:val="21noindentbullet"/>
              <w:rPr>
                <w:szCs w:val="24"/>
              </w:rPr>
            </w:pPr>
            <w:r w:rsidRPr="00F24814">
              <w:rPr>
                <w:szCs w:val="24"/>
              </w:rPr>
              <w:t>përdor drejt shenjat e pikësimit te fjalitë e përbëra</w:t>
            </w:r>
            <w:r w:rsidR="00CB4362" w:rsidRPr="00F24814">
              <w:rPr>
                <w:szCs w:val="24"/>
              </w:rPr>
              <w:t>.</w:t>
            </w:r>
          </w:p>
        </w:tc>
      </w:tr>
      <w:tr w:rsidR="00EF3546" w:rsidRPr="00F24814" w14:paraId="4CEE6CAB" w14:textId="77777777" w:rsidTr="00CF0C69">
        <w:trPr>
          <w:trHeight w:val="980"/>
        </w:trPr>
        <w:tc>
          <w:tcPr>
            <w:tcW w:w="2443" w:type="pct"/>
            <w:shd w:val="clear" w:color="auto" w:fill="auto"/>
          </w:tcPr>
          <w:p w14:paraId="373252C3" w14:textId="77777777" w:rsidR="00EF3546" w:rsidRPr="00F24814" w:rsidRDefault="00EF3546" w:rsidP="0042314A">
            <w:pPr>
              <w:pStyle w:val="11boldnormal"/>
            </w:pPr>
            <w:r w:rsidRPr="00F24814">
              <w:lastRenderedPageBreak/>
              <w:t xml:space="preserve">Leksikologji  </w:t>
            </w:r>
          </w:p>
          <w:p w14:paraId="209DC168" w14:textId="77777777" w:rsidR="00814639" w:rsidRPr="00F24814" w:rsidRDefault="00814639" w:rsidP="0042314A">
            <w:pPr>
              <w:pStyle w:val="21noindentbullet"/>
              <w:rPr>
                <w:szCs w:val="24"/>
              </w:rPr>
            </w:pPr>
            <w:r w:rsidRPr="00F24814">
              <w:rPr>
                <w:szCs w:val="24"/>
              </w:rPr>
              <w:t xml:space="preserve">Ligjërimet në gjuhën shqipe (ligjërimi i thjeshtë, ligjërimi bisedor dhe ligjërimi libror). </w:t>
            </w:r>
          </w:p>
          <w:p w14:paraId="5F117FF5" w14:textId="77777777" w:rsidR="00814639" w:rsidRPr="00F24814" w:rsidRDefault="00814639" w:rsidP="0042314A">
            <w:pPr>
              <w:pStyle w:val="21noindentbullet"/>
              <w:rPr>
                <w:szCs w:val="24"/>
              </w:rPr>
            </w:pPr>
            <w:r w:rsidRPr="00F24814">
              <w:rPr>
                <w:szCs w:val="24"/>
              </w:rPr>
              <w:t>Stilet funksionale në gjuhën shqipe: stili i letërsisë artistike, stili politiko-shoqëror, stili shkencor-teknik, stili juridik- administrativ.</w:t>
            </w:r>
          </w:p>
          <w:p w14:paraId="3D66B74A" w14:textId="77777777" w:rsidR="00EF3546" w:rsidRPr="00F24814" w:rsidRDefault="00EF3546" w:rsidP="003064F7">
            <w:pPr>
              <w:ind w:left="360"/>
              <w:rPr>
                <w:szCs w:val="24"/>
              </w:rPr>
            </w:pPr>
          </w:p>
        </w:tc>
        <w:tc>
          <w:tcPr>
            <w:tcW w:w="2557" w:type="pct"/>
            <w:shd w:val="clear" w:color="auto" w:fill="auto"/>
          </w:tcPr>
          <w:p w14:paraId="28927131" w14:textId="77777777" w:rsidR="00EF3546" w:rsidRPr="00F24814" w:rsidRDefault="00EF3546" w:rsidP="0042314A">
            <w:pPr>
              <w:pStyle w:val="11boldnormal"/>
            </w:pPr>
            <w:r w:rsidRPr="00F24814">
              <w:t>Leksikologji</w:t>
            </w:r>
          </w:p>
          <w:p w14:paraId="150D4071" w14:textId="77777777" w:rsidR="00EF3546" w:rsidRPr="00F24814" w:rsidRDefault="00EF3546" w:rsidP="0042314A">
            <w:pPr>
              <w:rPr>
                <w:szCs w:val="24"/>
              </w:rPr>
            </w:pPr>
            <w:r w:rsidRPr="00F24814">
              <w:rPr>
                <w:szCs w:val="24"/>
              </w:rPr>
              <w:t xml:space="preserve">Nxënësi: </w:t>
            </w:r>
          </w:p>
          <w:p w14:paraId="386DE826" w14:textId="77777777" w:rsidR="00814639" w:rsidRPr="00F24814" w:rsidRDefault="00814639" w:rsidP="0042314A">
            <w:pPr>
              <w:pStyle w:val="21noindentbullet"/>
              <w:rPr>
                <w:szCs w:val="24"/>
              </w:rPr>
            </w:pPr>
            <w:r w:rsidRPr="00F24814">
              <w:rPr>
                <w:szCs w:val="24"/>
              </w:rPr>
              <w:t>përcakton llojet e ligjërimeve në gjuhën shqipe;</w:t>
            </w:r>
          </w:p>
          <w:p w14:paraId="6B6FBD03" w14:textId="77777777" w:rsidR="00814639" w:rsidRPr="00F24814" w:rsidRDefault="00814639" w:rsidP="0042314A">
            <w:pPr>
              <w:pStyle w:val="21noindentbullet"/>
              <w:rPr>
                <w:szCs w:val="24"/>
              </w:rPr>
            </w:pPr>
            <w:r w:rsidRPr="00F24814">
              <w:rPr>
                <w:szCs w:val="24"/>
              </w:rPr>
              <w:t>analizon tiparet e ligjërimit të thjeshtë, të ligjërimit bisedor dhe të ligjërimit libror;</w:t>
            </w:r>
          </w:p>
          <w:p w14:paraId="38B319AC" w14:textId="77777777" w:rsidR="00814639" w:rsidRPr="00F24814" w:rsidRDefault="00814639" w:rsidP="0042314A">
            <w:pPr>
              <w:pStyle w:val="21noindentbullet"/>
              <w:rPr>
                <w:szCs w:val="24"/>
              </w:rPr>
            </w:pPr>
            <w:r w:rsidRPr="00F24814">
              <w:rPr>
                <w:szCs w:val="24"/>
              </w:rPr>
              <w:t>krahason ligjërimin bisedor me ligjërimin e thjeshtë;</w:t>
            </w:r>
          </w:p>
          <w:p w14:paraId="49EC9F72" w14:textId="77777777" w:rsidR="00814639" w:rsidRPr="00F24814" w:rsidRDefault="00814639" w:rsidP="0042314A">
            <w:pPr>
              <w:pStyle w:val="21noindentbullet"/>
              <w:rPr>
                <w:szCs w:val="24"/>
              </w:rPr>
            </w:pPr>
            <w:r w:rsidRPr="00F24814">
              <w:rPr>
                <w:szCs w:val="24"/>
              </w:rPr>
              <w:t>dallon llojin e ligjërimit në një tekst;</w:t>
            </w:r>
          </w:p>
          <w:p w14:paraId="15ADA897" w14:textId="77777777" w:rsidR="00814639" w:rsidRPr="00F24814" w:rsidRDefault="00814639" w:rsidP="0042314A">
            <w:pPr>
              <w:pStyle w:val="21noindentbullet"/>
              <w:rPr>
                <w:szCs w:val="24"/>
              </w:rPr>
            </w:pPr>
            <w:r w:rsidRPr="00F24814">
              <w:rPr>
                <w:szCs w:val="24"/>
              </w:rPr>
              <w:t>ndërton tekste të shkurtra të cilat kanë tiparet e ligjërimit të thjeshtë, të ligjërimit libror ose të ligjërimit libror;</w:t>
            </w:r>
          </w:p>
          <w:p w14:paraId="422969F8" w14:textId="77777777" w:rsidR="00814639" w:rsidRPr="00F24814" w:rsidRDefault="00814639" w:rsidP="0042314A">
            <w:pPr>
              <w:pStyle w:val="21noindentbullet"/>
              <w:rPr>
                <w:szCs w:val="24"/>
              </w:rPr>
            </w:pPr>
            <w:r w:rsidRPr="00F24814">
              <w:rPr>
                <w:szCs w:val="24"/>
              </w:rPr>
              <w:t>përcakton kuptimin e termit “stil funksional”;</w:t>
            </w:r>
          </w:p>
          <w:p w14:paraId="49D32303" w14:textId="77777777" w:rsidR="00814639" w:rsidRPr="00F24814" w:rsidRDefault="00814639" w:rsidP="0042314A">
            <w:pPr>
              <w:pStyle w:val="21noindentbullet"/>
              <w:rPr>
                <w:szCs w:val="24"/>
              </w:rPr>
            </w:pPr>
            <w:r w:rsidRPr="00F24814">
              <w:rPr>
                <w:szCs w:val="24"/>
              </w:rPr>
              <w:t>përcakton se cilit stil i përket një tekst;</w:t>
            </w:r>
          </w:p>
          <w:p w14:paraId="43F314B6" w14:textId="77777777" w:rsidR="00814639" w:rsidRPr="00F24814" w:rsidRDefault="00814639" w:rsidP="0042314A">
            <w:pPr>
              <w:pStyle w:val="21noindentbullet"/>
              <w:rPr>
                <w:szCs w:val="24"/>
              </w:rPr>
            </w:pPr>
            <w:r w:rsidRPr="00F24814">
              <w:rPr>
                <w:szCs w:val="24"/>
              </w:rPr>
              <w:t>analizon elementet kryesore të secilit stil;</w:t>
            </w:r>
          </w:p>
          <w:p w14:paraId="5F6E762A" w14:textId="77777777" w:rsidR="00814639" w:rsidRPr="00F24814" w:rsidRDefault="00814639" w:rsidP="0042314A">
            <w:pPr>
              <w:pStyle w:val="21noindentbullet"/>
              <w:rPr>
                <w:szCs w:val="24"/>
              </w:rPr>
            </w:pPr>
            <w:r w:rsidRPr="00F24814">
              <w:rPr>
                <w:szCs w:val="24"/>
              </w:rPr>
              <w:t>krahason stilet me njëri-tjetrin;</w:t>
            </w:r>
          </w:p>
          <w:p w14:paraId="2BB80040" w14:textId="77777777" w:rsidR="00814639" w:rsidRPr="00F24814" w:rsidRDefault="00814639" w:rsidP="0042314A">
            <w:pPr>
              <w:pStyle w:val="21noindentbullet"/>
              <w:rPr>
                <w:szCs w:val="24"/>
              </w:rPr>
            </w:pPr>
            <w:r w:rsidRPr="00F24814">
              <w:rPr>
                <w:szCs w:val="24"/>
              </w:rPr>
              <w:t>harton tekste të shkurtra që u përkasin stileve të ndryshme (stili i letërsisë artistike, stili politiko-shoqëror, stili shkencor-teknik, stili juridik-</w:t>
            </w:r>
            <w:r w:rsidRPr="00F24814">
              <w:rPr>
                <w:szCs w:val="24"/>
              </w:rPr>
              <w:lastRenderedPageBreak/>
              <w:t>administrativ).</w:t>
            </w:r>
          </w:p>
        </w:tc>
      </w:tr>
      <w:tr w:rsidR="00EF3546" w:rsidRPr="00F24814" w14:paraId="63BA58C1" w14:textId="77777777" w:rsidTr="00CF0C69">
        <w:trPr>
          <w:trHeight w:val="710"/>
        </w:trPr>
        <w:tc>
          <w:tcPr>
            <w:tcW w:w="2443" w:type="pct"/>
            <w:shd w:val="clear" w:color="auto" w:fill="auto"/>
          </w:tcPr>
          <w:p w14:paraId="71CBB8A8" w14:textId="77777777" w:rsidR="00EF3546" w:rsidRPr="00F24814" w:rsidRDefault="00EF3546" w:rsidP="00CF0F7C">
            <w:pPr>
              <w:pStyle w:val="11boldnormal"/>
            </w:pPr>
            <w:r w:rsidRPr="00F24814">
              <w:lastRenderedPageBreak/>
              <w:t xml:space="preserve">Drejtshkrim dhe pikësim </w:t>
            </w:r>
          </w:p>
          <w:p w14:paraId="2F77EB62" w14:textId="77777777" w:rsidR="00F75C0E" w:rsidRPr="00F24814" w:rsidRDefault="00F75C0E" w:rsidP="00CF0F7C">
            <w:pPr>
              <w:pStyle w:val="21noindentbullet"/>
              <w:rPr>
                <w:szCs w:val="24"/>
              </w:rPr>
            </w:pPr>
            <w:r w:rsidRPr="00F24814">
              <w:rPr>
                <w:szCs w:val="24"/>
              </w:rPr>
              <w:t>Përdorimi i shenjave të pikësimit (presja, pikëpresja, dy pikat</w:t>
            </w:r>
            <w:r w:rsidR="00CF062D" w:rsidRPr="00F24814">
              <w:rPr>
                <w:szCs w:val="24"/>
              </w:rPr>
              <w:t>, tri pikat, thonjëzat</w:t>
            </w:r>
            <w:r w:rsidRPr="00F24814">
              <w:rPr>
                <w:szCs w:val="24"/>
              </w:rPr>
              <w:t xml:space="preserve">). </w:t>
            </w:r>
          </w:p>
          <w:p w14:paraId="268DED3D" w14:textId="77777777" w:rsidR="00F75C0E" w:rsidRPr="00F24814" w:rsidRDefault="00814639" w:rsidP="00CF0F7C">
            <w:pPr>
              <w:pStyle w:val="21noindentbullet"/>
              <w:rPr>
                <w:b/>
                <w:szCs w:val="24"/>
              </w:rPr>
            </w:pPr>
            <w:r w:rsidRPr="00F24814">
              <w:rPr>
                <w:bCs/>
                <w:szCs w:val="24"/>
              </w:rPr>
              <w:t>Përdorimi i presjes te</w:t>
            </w:r>
            <w:r w:rsidRPr="00F24814">
              <w:rPr>
                <w:szCs w:val="24"/>
              </w:rPr>
              <w:t xml:space="preserve"> fjalitë e përbëra dhe</w:t>
            </w:r>
            <w:r w:rsidRPr="00F24814">
              <w:rPr>
                <w:bCs/>
                <w:szCs w:val="24"/>
              </w:rPr>
              <w:t xml:space="preserve"> te fjalitë e ndërmjetme, si dhe i shenjave të tjera të pikësimit te fjalitë e ndërkallura.</w:t>
            </w:r>
          </w:p>
          <w:p w14:paraId="2DD30072" w14:textId="77777777" w:rsidR="00EF3546" w:rsidRPr="00F24814" w:rsidRDefault="00EF3546" w:rsidP="003064F7">
            <w:pPr>
              <w:ind w:left="360"/>
              <w:rPr>
                <w:b/>
                <w:szCs w:val="24"/>
              </w:rPr>
            </w:pPr>
          </w:p>
        </w:tc>
        <w:tc>
          <w:tcPr>
            <w:tcW w:w="2557" w:type="pct"/>
            <w:shd w:val="clear" w:color="auto" w:fill="auto"/>
          </w:tcPr>
          <w:p w14:paraId="12C4F39A" w14:textId="77777777" w:rsidR="00EF3546" w:rsidRPr="00F24814" w:rsidRDefault="00EF3546" w:rsidP="00CF0F7C">
            <w:pPr>
              <w:pStyle w:val="11boldnormal"/>
            </w:pPr>
            <w:r w:rsidRPr="00F24814">
              <w:t xml:space="preserve">Drejtshkrim dhe pikësim </w:t>
            </w:r>
          </w:p>
          <w:p w14:paraId="28C21AC9" w14:textId="77777777" w:rsidR="00EF3546" w:rsidRPr="00F24814" w:rsidRDefault="00EF3546" w:rsidP="00CF0F7C">
            <w:pPr>
              <w:rPr>
                <w:szCs w:val="24"/>
              </w:rPr>
            </w:pPr>
            <w:r w:rsidRPr="00F24814">
              <w:rPr>
                <w:szCs w:val="24"/>
              </w:rPr>
              <w:t xml:space="preserve">Nxënësi: </w:t>
            </w:r>
          </w:p>
          <w:p w14:paraId="398A6191" w14:textId="77777777" w:rsidR="00EF3546" w:rsidRPr="00F24814" w:rsidRDefault="00EF3546" w:rsidP="00CF0F7C">
            <w:pPr>
              <w:pStyle w:val="21noindentbullet"/>
              <w:rPr>
                <w:szCs w:val="24"/>
              </w:rPr>
            </w:pPr>
            <w:r w:rsidRPr="00F24814">
              <w:rPr>
                <w:szCs w:val="24"/>
              </w:rPr>
              <w:t>shkruan dhe përdor drejt shenjat e pikësimit (presja,  pikëpresja, dy pikat)</w:t>
            </w:r>
            <w:r w:rsidR="00F75C0E" w:rsidRPr="00F24814">
              <w:rPr>
                <w:szCs w:val="24"/>
              </w:rPr>
              <w:t>;</w:t>
            </w:r>
          </w:p>
          <w:p w14:paraId="0CCDDBA2" w14:textId="77777777" w:rsidR="00F75C0E" w:rsidRPr="00F24814" w:rsidRDefault="00F75C0E" w:rsidP="00CF0F7C">
            <w:pPr>
              <w:pStyle w:val="21noindentbullet"/>
              <w:rPr>
                <w:szCs w:val="24"/>
              </w:rPr>
            </w:pPr>
            <w:r w:rsidRPr="00F24814">
              <w:rPr>
                <w:szCs w:val="24"/>
              </w:rPr>
              <w:t>përdor drejt shenjat e pikësimit (tri pikat dhe thonjëzat);</w:t>
            </w:r>
          </w:p>
          <w:p w14:paraId="506F952A" w14:textId="77777777" w:rsidR="00814639" w:rsidRPr="00F24814" w:rsidRDefault="00814639" w:rsidP="00CF0F7C">
            <w:pPr>
              <w:pStyle w:val="21noindentbullet"/>
              <w:rPr>
                <w:szCs w:val="24"/>
              </w:rPr>
            </w:pPr>
            <w:r w:rsidRPr="00F24814">
              <w:rPr>
                <w:szCs w:val="24"/>
              </w:rPr>
              <w:t>përdor drejt presjen të fjalitë e ndërmjetme dhe shenjat e pikësimit në fjalitë e ndërkallura.</w:t>
            </w:r>
          </w:p>
        </w:tc>
      </w:tr>
    </w:tbl>
    <w:p w14:paraId="7EEBBE8C" w14:textId="77777777" w:rsidR="00EF3546" w:rsidRPr="00F24814" w:rsidRDefault="00EF3546" w:rsidP="003064F7">
      <w:pPr>
        <w:rPr>
          <w:szCs w:val="24"/>
        </w:rPr>
      </w:pPr>
    </w:p>
    <w:p w14:paraId="34FA0A47" w14:textId="77777777" w:rsidR="00EF3546" w:rsidRPr="00F24814" w:rsidRDefault="00EF3546" w:rsidP="003064F7">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25"/>
      </w:tblGrid>
      <w:tr w:rsidR="0036565D" w:rsidRPr="00F24814" w14:paraId="17B2D2BB" w14:textId="77777777" w:rsidTr="00D40DD5">
        <w:trPr>
          <w:trHeight w:val="422"/>
        </w:trPr>
        <w:tc>
          <w:tcPr>
            <w:tcW w:w="5000" w:type="pct"/>
            <w:gridSpan w:val="2"/>
            <w:tcBorders>
              <w:bottom w:val="single" w:sz="4" w:space="0" w:color="000000"/>
            </w:tcBorders>
            <w:shd w:val="clear" w:color="auto" w:fill="DEEAF6" w:themeFill="accent5" w:themeFillTint="33"/>
          </w:tcPr>
          <w:p w14:paraId="776924B9" w14:textId="77777777" w:rsidR="0036565D" w:rsidRPr="00F24814" w:rsidRDefault="0036565D" w:rsidP="00CF0F7C">
            <w:pPr>
              <w:rPr>
                <w:b/>
                <w:szCs w:val="24"/>
              </w:rPr>
            </w:pPr>
            <w:r w:rsidRPr="00F24814">
              <w:rPr>
                <w:b/>
                <w:szCs w:val="24"/>
              </w:rPr>
              <w:t>K</w:t>
            </w:r>
            <w:r w:rsidR="00DD1BC6" w:rsidRPr="00F24814">
              <w:rPr>
                <w:b/>
                <w:szCs w:val="24"/>
              </w:rPr>
              <w:t>ompetenca</w:t>
            </w:r>
            <w:r w:rsidRPr="00F24814">
              <w:rPr>
                <w:b/>
                <w:szCs w:val="24"/>
              </w:rPr>
              <w:t xml:space="preserve">: </w:t>
            </w:r>
            <w:r w:rsidR="00A656FD" w:rsidRPr="00F24814">
              <w:rPr>
                <w:szCs w:val="24"/>
              </w:rPr>
              <w:t>Analiza dhe interpretimi i teksteve të gjinive dhe llojeve të ndryshme letrare</w:t>
            </w:r>
          </w:p>
        </w:tc>
      </w:tr>
      <w:tr w:rsidR="0036565D" w:rsidRPr="00F24814" w14:paraId="7D6758D3" w14:textId="77777777" w:rsidTr="0070174B">
        <w:tc>
          <w:tcPr>
            <w:tcW w:w="2435" w:type="pct"/>
            <w:tcBorders>
              <w:bottom w:val="single" w:sz="4" w:space="0" w:color="000000"/>
            </w:tcBorders>
            <w:shd w:val="clear" w:color="auto" w:fill="DEEAF6" w:themeFill="accent5" w:themeFillTint="33"/>
          </w:tcPr>
          <w:p w14:paraId="424B1DC9" w14:textId="77777777" w:rsidR="0036565D" w:rsidRPr="00F24814" w:rsidRDefault="0036565D" w:rsidP="00CF0F7C">
            <w:pPr>
              <w:rPr>
                <w:b/>
                <w:szCs w:val="24"/>
              </w:rPr>
            </w:pPr>
            <w:r w:rsidRPr="00F24814">
              <w:rPr>
                <w:b/>
                <w:szCs w:val="24"/>
              </w:rPr>
              <w:t xml:space="preserve">Njohuritë </w:t>
            </w:r>
          </w:p>
        </w:tc>
        <w:tc>
          <w:tcPr>
            <w:tcW w:w="2565" w:type="pct"/>
            <w:tcBorders>
              <w:bottom w:val="single" w:sz="4" w:space="0" w:color="000000"/>
            </w:tcBorders>
            <w:shd w:val="clear" w:color="auto" w:fill="DEEAF6" w:themeFill="accent5" w:themeFillTint="33"/>
          </w:tcPr>
          <w:p w14:paraId="56C2774B" w14:textId="77777777" w:rsidR="0036565D" w:rsidRPr="00F24814" w:rsidRDefault="00932F66" w:rsidP="00CF0F7C">
            <w:pPr>
              <w:rPr>
                <w:b/>
                <w:szCs w:val="24"/>
              </w:rPr>
            </w:pPr>
            <w:r w:rsidRPr="00F24814">
              <w:rPr>
                <w:b/>
                <w:szCs w:val="24"/>
              </w:rPr>
              <w:t>Af</w:t>
            </w:r>
            <w:r w:rsidR="0036565D" w:rsidRPr="00F24814">
              <w:rPr>
                <w:b/>
                <w:szCs w:val="24"/>
              </w:rPr>
              <w:t>tësitë</w:t>
            </w:r>
            <w:r w:rsidR="0036565D" w:rsidRPr="00F24814">
              <w:rPr>
                <w:rStyle w:val="FootnoteReference"/>
                <w:b/>
                <w:szCs w:val="24"/>
              </w:rPr>
              <w:footnoteReference w:id="1"/>
            </w:r>
          </w:p>
        </w:tc>
      </w:tr>
      <w:tr w:rsidR="0036565D" w:rsidRPr="00F24814" w14:paraId="490C11CA" w14:textId="77777777" w:rsidTr="0070174B">
        <w:trPr>
          <w:trHeight w:val="1345"/>
        </w:trPr>
        <w:tc>
          <w:tcPr>
            <w:tcW w:w="2435" w:type="pct"/>
            <w:tcBorders>
              <w:top w:val="single" w:sz="4" w:space="0" w:color="000000"/>
            </w:tcBorders>
            <w:shd w:val="clear" w:color="auto" w:fill="auto"/>
          </w:tcPr>
          <w:p w14:paraId="00C79C07" w14:textId="77777777" w:rsidR="00EF1248" w:rsidRPr="00F24814" w:rsidRDefault="00EF1248" w:rsidP="00CF0F7C">
            <w:pPr>
              <w:pStyle w:val="11boldnormal"/>
            </w:pPr>
            <w:r w:rsidRPr="00F24814">
              <w:t>Letërsia dhe gjinitë letrare</w:t>
            </w:r>
          </w:p>
          <w:p w14:paraId="04B97850" w14:textId="77777777" w:rsidR="00EF1248" w:rsidRPr="00F24814" w:rsidRDefault="00EF1248" w:rsidP="00CF0F7C">
            <w:pPr>
              <w:pStyle w:val="21noindentbullet"/>
              <w:rPr>
                <w:szCs w:val="24"/>
              </w:rPr>
            </w:pPr>
            <w:r w:rsidRPr="00F24814">
              <w:rPr>
                <w:szCs w:val="24"/>
              </w:rPr>
              <w:t>Karakteri historik i gjinive letrare.</w:t>
            </w:r>
          </w:p>
          <w:p w14:paraId="5A493847" w14:textId="77777777" w:rsidR="00EF1248" w:rsidRPr="00F24814" w:rsidRDefault="00EF1248" w:rsidP="00CF0F7C">
            <w:pPr>
              <w:pStyle w:val="21noindentbullet"/>
              <w:rPr>
                <w:szCs w:val="24"/>
              </w:rPr>
            </w:pPr>
            <w:r w:rsidRPr="00F24814">
              <w:rPr>
                <w:szCs w:val="24"/>
              </w:rPr>
              <w:t>Veçoritë e llojeve të gjinisë epike, si: poema epike, miti, legjenda, përralla, tregimi, novela, romani.</w:t>
            </w:r>
          </w:p>
          <w:p w14:paraId="4600EF5D" w14:textId="77777777" w:rsidR="00EF1248" w:rsidRPr="00F24814" w:rsidRDefault="00EF1248" w:rsidP="00CF0F7C">
            <w:pPr>
              <w:pStyle w:val="21noindentbullet"/>
              <w:rPr>
                <w:szCs w:val="24"/>
              </w:rPr>
            </w:pPr>
            <w:r w:rsidRPr="00F24814">
              <w:rPr>
                <w:szCs w:val="24"/>
              </w:rPr>
              <w:t xml:space="preserve">Veçoritë e llojeve të gjinisë lirike, si: elegjia, himni, soneti, lirika </w:t>
            </w:r>
            <w:r w:rsidR="00B54C2A" w:rsidRPr="00F24814">
              <w:rPr>
                <w:szCs w:val="24"/>
              </w:rPr>
              <w:t>modern</w:t>
            </w:r>
            <w:r w:rsidR="00861D0B" w:rsidRPr="00F24814">
              <w:rPr>
                <w:szCs w:val="24"/>
              </w:rPr>
              <w:t xml:space="preserve">e </w:t>
            </w:r>
            <w:r w:rsidR="00B54C2A" w:rsidRPr="00F24814">
              <w:rPr>
                <w:szCs w:val="24"/>
              </w:rPr>
              <w:t>etj</w:t>
            </w:r>
            <w:r w:rsidRPr="00F24814">
              <w:rPr>
                <w:szCs w:val="24"/>
              </w:rPr>
              <w:t>.</w:t>
            </w:r>
          </w:p>
          <w:p w14:paraId="2CEBAF22" w14:textId="77777777" w:rsidR="00EF1248" w:rsidRPr="00F24814" w:rsidRDefault="00EF1248" w:rsidP="00CF0F7C">
            <w:pPr>
              <w:pStyle w:val="21noindentbullet"/>
              <w:rPr>
                <w:szCs w:val="24"/>
              </w:rPr>
            </w:pPr>
            <w:r w:rsidRPr="00F24814">
              <w:rPr>
                <w:szCs w:val="24"/>
              </w:rPr>
              <w:t>Veçoritë e llojeve të gjinisë dramatike, si: tragjedia, komedia, drama.</w:t>
            </w:r>
          </w:p>
          <w:p w14:paraId="68AA77DA" w14:textId="77777777" w:rsidR="00EF1248" w:rsidRPr="00F24814" w:rsidRDefault="00EF1248" w:rsidP="00CF0F7C">
            <w:pPr>
              <w:pStyle w:val="11boldnormal"/>
            </w:pPr>
            <w:r w:rsidRPr="00F24814">
              <w:t>Figurat stilistike</w:t>
            </w:r>
          </w:p>
          <w:p w14:paraId="6EC4D17D" w14:textId="77777777" w:rsidR="00EF1248" w:rsidRPr="00F24814" w:rsidRDefault="00EF1248" w:rsidP="00CF0F7C">
            <w:pPr>
              <w:pStyle w:val="21noindentbullet"/>
              <w:rPr>
                <w:szCs w:val="24"/>
              </w:rPr>
            </w:pPr>
            <w:r w:rsidRPr="00F24814">
              <w:rPr>
                <w:szCs w:val="24"/>
              </w:rPr>
              <w:t xml:space="preserve">Figurat e kuptimit: krahasimi, personifikimi, antiteza, kontrasti, hiperbola, simboli, paralelizmi </w:t>
            </w:r>
            <w:r w:rsidRPr="00F24814">
              <w:rPr>
                <w:szCs w:val="24"/>
              </w:rPr>
              <w:lastRenderedPageBreak/>
              <w:t xml:space="preserve">figurativ. </w:t>
            </w:r>
          </w:p>
          <w:p w14:paraId="0FA5ACD0" w14:textId="77777777" w:rsidR="00EF1248" w:rsidRPr="00F24814" w:rsidRDefault="00EF1248" w:rsidP="00CF0F7C">
            <w:pPr>
              <w:pStyle w:val="21noindentbullet"/>
              <w:rPr>
                <w:szCs w:val="24"/>
              </w:rPr>
            </w:pPr>
            <w:r w:rsidRPr="00F24814">
              <w:rPr>
                <w:szCs w:val="24"/>
              </w:rPr>
              <w:t>Figurat e shqiptimit poetik: pyetja retorike, pas</w:t>
            </w:r>
            <w:r w:rsidR="00CF062D" w:rsidRPr="00F24814">
              <w:rPr>
                <w:szCs w:val="24"/>
              </w:rPr>
              <w:t>thirrma, apostrofa, epanastrof</w:t>
            </w:r>
            <w:r w:rsidR="008A6FAD" w:rsidRPr="00F24814">
              <w:rPr>
                <w:szCs w:val="24"/>
              </w:rPr>
              <w:t>a</w:t>
            </w:r>
            <w:r w:rsidRPr="00F24814">
              <w:rPr>
                <w:szCs w:val="24"/>
              </w:rPr>
              <w:t>, aliteracioni.</w:t>
            </w:r>
          </w:p>
          <w:p w14:paraId="61E3598A" w14:textId="77777777" w:rsidR="00EF1248" w:rsidRPr="00F24814" w:rsidRDefault="00EF1248" w:rsidP="00CF0F7C">
            <w:pPr>
              <w:pStyle w:val="21noindentbullet"/>
              <w:rPr>
                <w:szCs w:val="24"/>
              </w:rPr>
            </w:pPr>
            <w:r w:rsidRPr="00F24814">
              <w:rPr>
                <w:szCs w:val="24"/>
              </w:rPr>
              <w:t xml:space="preserve">Figurat e fjalëve dhe të shprehjeve: metafora, </w:t>
            </w:r>
            <w:r w:rsidR="00B54C2A" w:rsidRPr="00F24814">
              <w:rPr>
                <w:szCs w:val="24"/>
              </w:rPr>
              <w:t>alegoria.</w:t>
            </w:r>
          </w:p>
          <w:p w14:paraId="69EEE2E4" w14:textId="77777777" w:rsidR="00EF1248" w:rsidRPr="00F24814" w:rsidRDefault="00EF1248" w:rsidP="00CF0F7C">
            <w:pPr>
              <w:pStyle w:val="21noindentbullet"/>
              <w:rPr>
                <w:szCs w:val="24"/>
              </w:rPr>
            </w:pPr>
            <w:r w:rsidRPr="00F24814">
              <w:rPr>
                <w:szCs w:val="24"/>
              </w:rPr>
              <w:t>Figurat e sintaksës poetike: anasjella (inversi</w:t>
            </w:r>
            <w:r w:rsidR="00B54C2A" w:rsidRPr="00F24814">
              <w:rPr>
                <w:szCs w:val="24"/>
              </w:rPr>
              <w:t>oni), enumeracioni, shkallëzimi</w:t>
            </w:r>
            <w:r w:rsidRPr="00F24814">
              <w:rPr>
                <w:szCs w:val="24"/>
              </w:rPr>
              <w:t>.</w:t>
            </w:r>
          </w:p>
          <w:p w14:paraId="0C8323EA" w14:textId="77777777" w:rsidR="0036565D" w:rsidRPr="00F24814" w:rsidRDefault="0036565D" w:rsidP="00460BCB">
            <w:pPr>
              <w:pStyle w:val="11boldnormal"/>
            </w:pPr>
            <w:r w:rsidRPr="00F24814">
              <w:t>Elementet e tekstit letrar</w:t>
            </w:r>
          </w:p>
          <w:p w14:paraId="1E058EBE" w14:textId="77777777" w:rsidR="0036565D" w:rsidRPr="00F24814" w:rsidRDefault="0036565D" w:rsidP="00460BCB">
            <w:pPr>
              <w:pStyle w:val="21noindentbullet"/>
              <w:rPr>
                <w:b/>
                <w:szCs w:val="24"/>
              </w:rPr>
            </w:pPr>
            <w:r w:rsidRPr="00F24814">
              <w:rPr>
                <w:szCs w:val="24"/>
              </w:rPr>
              <w:t xml:space="preserve">Fabula dhe subjekti. </w:t>
            </w:r>
          </w:p>
          <w:p w14:paraId="5641D47B" w14:textId="77777777" w:rsidR="0036565D" w:rsidRPr="00F24814" w:rsidRDefault="0036565D" w:rsidP="00460BCB">
            <w:pPr>
              <w:pStyle w:val="21noindentbullet"/>
              <w:rPr>
                <w:b/>
                <w:szCs w:val="24"/>
              </w:rPr>
            </w:pPr>
            <w:r w:rsidRPr="00F24814">
              <w:rPr>
                <w:szCs w:val="24"/>
              </w:rPr>
              <w:t>Tema dhe motivet.</w:t>
            </w:r>
          </w:p>
          <w:p w14:paraId="36815B22" w14:textId="77777777" w:rsidR="0036565D" w:rsidRPr="00F24814" w:rsidRDefault="0036565D" w:rsidP="00460BCB">
            <w:pPr>
              <w:pStyle w:val="21noindentbullet"/>
              <w:rPr>
                <w:b/>
                <w:szCs w:val="24"/>
              </w:rPr>
            </w:pPr>
            <w:proofErr w:type="spellStart"/>
            <w:r w:rsidRPr="00F24814">
              <w:rPr>
                <w:szCs w:val="24"/>
              </w:rPr>
              <w:t>Rrëfimtari</w:t>
            </w:r>
            <w:proofErr w:type="spellEnd"/>
            <w:r w:rsidRPr="00F24814">
              <w:rPr>
                <w:szCs w:val="24"/>
              </w:rPr>
              <w:t>, autori dhe lexuesi.</w:t>
            </w:r>
          </w:p>
          <w:p w14:paraId="1B920923" w14:textId="77777777" w:rsidR="0036565D" w:rsidRPr="00F24814" w:rsidRDefault="0036565D" w:rsidP="00460BCB">
            <w:pPr>
              <w:pStyle w:val="21noindentbullet"/>
              <w:rPr>
                <w:b/>
                <w:szCs w:val="24"/>
              </w:rPr>
            </w:pPr>
            <w:r w:rsidRPr="00F24814">
              <w:rPr>
                <w:szCs w:val="24"/>
              </w:rPr>
              <w:t>Format e rrëfimit.</w:t>
            </w:r>
          </w:p>
          <w:p w14:paraId="4C7538C3" w14:textId="77777777" w:rsidR="0036565D" w:rsidRPr="00F24814" w:rsidRDefault="0036565D" w:rsidP="00460BCB">
            <w:pPr>
              <w:pStyle w:val="21noindentbullet"/>
              <w:rPr>
                <w:b/>
                <w:szCs w:val="24"/>
              </w:rPr>
            </w:pPr>
            <w:r w:rsidRPr="00F24814">
              <w:rPr>
                <w:szCs w:val="24"/>
              </w:rPr>
              <w:t>Sistemi i personazheve. Marrëdhëniet kryesore mes personazheve.</w:t>
            </w:r>
          </w:p>
          <w:p w14:paraId="480F81C2" w14:textId="77777777" w:rsidR="0036565D" w:rsidRPr="00F24814" w:rsidRDefault="0036565D" w:rsidP="00460BCB">
            <w:pPr>
              <w:pStyle w:val="21noindentbullet"/>
              <w:rPr>
                <w:b/>
                <w:szCs w:val="24"/>
              </w:rPr>
            </w:pPr>
            <w:r w:rsidRPr="00F24814">
              <w:rPr>
                <w:szCs w:val="24"/>
              </w:rPr>
              <w:t>Mjedisi, koha dhe atmosfera.</w:t>
            </w:r>
          </w:p>
          <w:p w14:paraId="15F1BF0E" w14:textId="77777777" w:rsidR="0036565D" w:rsidRPr="00F24814" w:rsidRDefault="0036565D" w:rsidP="00460BCB">
            <w:pPr>
              <w:pStyle w:val="21noindentbullet"/>
              <w:rPr>
                <w:b/>
                <w:szCs w:val="24"/>
              </w:rPr>
            </w:pPr>
            <w:r w:rsidRPr="00F24814">
              <w:rPr>
                <w:szCs w:val="24"/>
              </w:rPr>
              <w:t>Stili. Gjuha e një vepre letrare.</w:t>
            </w:r>
          </w:p>
          <w:p w14:paraId="763B2BD0" w14:textId="77777777" w:rsidR="0036565D" w:rsidRPr="00F24814" w:rsidRDefault="0036565D" w:rsidP="00460BCB">
            <w:pPr>
              <w:pStyle w:val="21noindentbullet"/>
              <w:rPr>
                <w:b/>
                <w:szCs w:val="24"/>
              </w:rPr>
            </w:pPr>
            <w:r w:rsidRPr="00F24814">
              <w:rPr>
                <w:szCs w:val="24"/>
              </w:rPr>
              <w:t>Ritmi dhe vargu (edhe vargu i lirë). Rima dhe llojet e saj.</w:t>
            </w:r>
          </w:p>
          <w:p w14:paraId="570CBF73" w14:textId="77777777" w:rsidR="0036565D" w:rsidRPr="00F24814" w:rsidRDefault="0036565D" w:rsidP="00460BCB">
            <w:pPr>
              <w:pStyle w:val="21noindentbullet"/>
              <w:rPr>
                <w:b/>
                <w:szCs w:val="24"/>
              </w:rPr>
            </w:pPr>
            <w:r w:rsidRPr="00F24814">
              <w:rPr>
                <w:szCs w:val="24"/>
              </w:rPr>
              <w:t>Strofa, funksioni dhe llojet e saj.</w:t>
            </w:r>
          </w:p>
          <w:p w14:paraId="1F198668" w14:textId="77777777" w:rsidR="0036565D" w:rsidRPr="00F24814" w:rsidRDefault="0036565D" w:rsidP="003064F7">
            <w:pPr>
              <w:pStyle w:val="ListParagraph"/>
              <w:ind w:left="0"/>
              <w:rPr>
                <w:b/>
                <w:szCs w:val="24"/>
              </w:rPr>
            </w:pPr>
          </w:p>
          <w:p w14:paraId="3145FF47" w14:textId="77777777" w:rsidR="0036565D" w:rsidRPr="00F24814" w:rsidRDefault="0036565D" w:rsidP="003064F7">
            <w:pPr>
              <w:widowControl w:val="0"/>
              <w:autoSpaceDE w:val="0"/>
              <w:autoSpaceDN w:val="0"/>
              <w:adjustRightInd w:val="0"/>
              <w:ind w:left="360" w:right="109"/>
              <w:rPr>
                <w:szCs w:val="24"/>
              </w:rPr>
            </w:pPr>
          </w:p>
        </w:tc>
        <w:tc>
          <w:tcPr>
            <w:tcW w:w="2565" w:type="pct"/>
            <w:tcBorders>
              <w:top w:val="single" w:sz="4" w:space="0" w:color="000000"/>
            </w:tcBorders>
            <w:shd w:val="clear" w:color="auto" w:fill="auto"/>
          </w:tcPr>
          <w:p w14:paraId="655F02CF" w14:textId="77777777" w:rsidR="0036565D" w:rsidRPr="00F24814" w:rsidRDefault="0036565D" w:rsidP="00CF0F7C">
            <w:pPr>
              <w:pStyle w:val="11boldnormal"/>
            </w:pPr>
            <w:r w:rsidRPr="00F24814">
              <w:lastRenderedPageBreak/>
              <w:t>Elementet e tekstit letrar</w:t>
            </w:r>
          </w:p>
          <w:p w14:paraId="08FBAC00" w14:textId="77777777" w:rsidR="0036565D" w:rsidRPr="00F24814" w:rsidRDefault="0036565D" w:rsidP="003064F7">
            <w:pPr>
              <w:pStyle w:val="ListParagraph"/>
              <w:numPr>
                <w:ilvl w:val="0"/>
                <w:numId w:val="18"/>
              </w:numPr>
              <w:rPr>
                <w:b/>
                <w:szCs w:val="24"/>
              </w:rPr>
            </w:pPr>
            <w:r w:rsidRPr="00F24814">
              <w:rPr>
                <w:b/>
                <w:szCs w:val="24"/>
              </w:rPr>
              <w:t>Fabula dhe subjekti</w:t>
            </w:r>
          </w:p>
          <w:p w14:paraId="3A022596" w14:textId="77777777" w:rsidR="0036565D" w:rsidRPr="00F24814" w:rsidRDefault="0036565D" w:rsidP="003064F7">
            <w:pPr>
              <w:rPr>
                <w:szCs w:val="24"/>
              </w:rPr>
            </w:pPr>
            <w:r w:rsidRPr="00F24814">
              <w:rPr>
                <w:szCs w:val="24"/>
              </w:rPr>
              <w:t xml:space="preserve">Nxënësi: </w:t>
            </w:r>
          </w:p>
          <w:p w14:paraId="7F68BE0F" w14:textId="77777777" w:rsidR="0036565D" w:rsidRPr="00F24814" w:rsidRDefault="0036565D" w:rsidP="00CF0F7C">
            <w:pPr>
              <w:pStyle w:val="21noindentbullet"/>
              <w:rPr>
                <w:szCs w:val="24"/>
              </w:rPr>
            </w:pPr>
            <w:r w:rsidRPr="00F24814">
              <w:rPr>
                <w:szCs w:val="24"/>
              </w:rPr>
              <w:t>rrëfen dhe analizon subjektin duke e ilustruar me detaje dhe shembuj nga teksti ose fragmenti;</w:t>
            </w:r>
          </w:p>
          <w:p w14:paraId="70504C18" w14:textId="77777777" w:rsidR="0036565D" w:rsidRPr="00F24814" w:rsidRDefault="0036565D" w:rsidP="00CF0F7C">
            <w:pPr>
              <w:pStyle w:val="21noindentbullet"/>
              <w:rPr>
                <w:szCs w:val="24"/>
              </w:rPr>
            </w:pPr>
            <w:r w:rsidRPr="00F24814">
              <w:rPr>
                <w:szCs w:val="24"/>
              </w:rPr>
              <w:t>përcakton dhe analizon fabulën e një teksti;</w:t>
            </w:r>
          </w:p>
          <w:p w14:paraId="53841E4B" w14:textId="77777777" w:rsidR="0036565D" w:rsidRPr="00F24814" w:rsidRDefault="0036565D" w:rsidP="00CF0F7C">
            <w:pPr>
              <w:pStyle w:val="21noindentbullet"/>
              <w:rPr>
                <w:szCs w:val="24"/>
              </w:rPr>
            </w:pPr>
            <w:r w:rsidRPr="00F24814">
              <w:rPr>
                <w:szCs w:val="24"/>
              </w:rPr>
              <w:t xml:space="preserve">bën dallimin mes fabulës dhe subjektit; </w:t>
            </w:r>
          </w:p>
          <w:p w14:paraId="0E8AFA8A" w14:textId="77777777" w:rsidR="0036565D" w:rsidRPr="00F24814" w:rsidRDefault="0036565D" w:rsidP="00CF0F7C">
            <w:pPr>
              <w:pStyle w:val="21noindentbullet"/>
              <w:rPr>
                <w:szCs w:val="24"/>
              </w:rPr>
            </w:pPr>
            <w:r w:rsidRPr="00F24814">
              <w:rPr>
                <w:szCs w:val="24"/>
              </w:rPr>
              <w:t>analizon ngjarjet kryesore të një teksti;</w:t>
            </w:r>
          </w:p>
          <w:p w14:paraId="04BA4B11" w14:textId="77777777" w:rsidR="0036565D" w:rsidRPr="00F24814" w:rsidRDefault="0036565D" w:rsidP="00CF0F7C">
            <w:pPr>
              <w:pStyle w:val="21noindentbullet"/>
              <w:rPr>
                <w:szCs w:val="24"/>
              </w:rPr>
            </w:pPr>
            <w:r w:rsidRPr="00F24814">
              <w:rPr>
                <w:szCs w:val="24"/>
              </w:rPr>
              <w:t xml:space="preserve">dallon ngjarjet që shënojnë hyrjen, pikën e lidhjes, zhvillimin, pikën kulmore, zgjidhjen, si dhe shpjegon funksionin dhe </w:t>
            </w:r>
            <w:r w:rsidRPr="00F24814">
              <w:rPr>
                <w:szCs w:val="24"/>
              </w:rPr>
              <w:lastRenderedPageBreak/>
              <w:t>rëndësinë e tyre;</w:t>
            </w:r>
          </w:p>
          <w:p w14:paraId="79DE70DD" w14:textId="77777777" w:rsidR="0036565D" w:rsidRPr="00F24814" w:rsidRDefault="0036565D" w:rsidP="00CF0F7C">
            <w:pPr>
              <w:pStyle w:val="21noindentbullet"/>
              <w:rPr>
                <w:szCs w:val="24"/>
              </w:rPr>
            </w:pPr>
            <w:r w:rsidRPr="00F24814">
              <w:rPr>
                <w:szCs w:val="24"/>
              </w:rPr>
              <w:t>dallon konfliktin/konfliktet dhe shpjegon mënyrën se si zgjidhen ato në vepër;</w:t>
            </w:r>
          </w:p>
          <w:p w14:paraId="659CB622" w14:textId="77777777" w:rsidR="0036565D" w:rsidRPr="00F24814" w:rsidRDefault="0036565D" w:rsidP="00CF0F7C">
            <w:pPr>
              <w:pStyle w:val="21noindentbullet"/>
              <w:rPr>
                <w:szCs w:val="24"/>
              </w:rPr>
            </w:pPr>
            <w:r w:rsidRPr="00F24814">
              <w:rPr>
                <w:szCs w:val="24"/>
              </w:rPr>
              <w:t>analizon marrëdhëniet mes skenave të veçanta (skena, episode, pamje) dhe tekstit si i tërë;</w:t>
            </w:r>
          </w:p>
          <w:p w14:paraId="48042D43" w14:textId="77777777" w:rsidR="0036565D" w:rsidRPr="00F24814" w:rsidRDefault="0036565D" w:rsidP="00CF0F7C">
            <w:pPr>
              <w:pStyle w:val="21noindentbullet"/>
              <w:rPr>
                <w:szCs w:val="24"/>
              </w:rPr>
            </w:pPr>
            <w:r w:rsidRPr="00F24814">
              <w:rPr>
                <w:szCs w:val="24"/>
              </w:rPr>
              <w:t>përshkruan strukturën narrative në një tekst dhe jep argumentet e tij rreth</w:t>
            </w:r>
            <w:r w:rsidR="00B54C2A" w:rsidRPr="00F24814">
              <w:rPr>
                <w:szCs w:val="24"/>
              </w:rPr>
              <w:t xml:space="preserve"> përzgjedhjes së saj nga autori.</w:t>
            </w:r>
          </w:p>
          <w:p w14:paraId="6349474B" w14:textId="77777777" w:rsidR="0036565D" w:rsidRPr="00F24814" w:rsidRDefault="0036565D" w:rsidP="003064F7">
            <w:pPr>
              <w:pStyle w:val="ListParagraph"/>
              <w:numPr>
                <w:ilvl w:val="0"/>
                <w:numId w:val="18"/>
              </w:numPr>
              <w:contextualSpacing w:val="0"/>
              <w:rPr>
                <w:b/>
                <w:szCs w:val="24"/>
              </w:rPr>
            </w:pPr>
            <w:r w:rsidRPr="00F24814">
              <w:rPr>
                <w:b/>
                <w:szCs w:val="24"/>
              </w:rPr>
              <w:t xml:space="preserve">Personazhet </w:t>
            </w:r>
          </w:p>
          <w:p w14:paraId="0D40EDED" w14:textId="77777777" w:rsidR="0036565D" w:rsidRPr="00F24814" w:rsidRDefault="0036565D" w:rsidP="00F24814">
            <w:pPr>
              <w:rPr>
                <w:szCs w:val="24"/>
              </w:rPr>
            </w:pPr>
            <w:r w:rsidRPr="00F24814">
              <w:rPr>
                <w:szCs w:val="24"/>
              </w:rPr>
              <w:t xml:space="preserve">Nxënësi: </w:t>
            </w:r>
          </w:p>
          <w:p w14:paraId="0EF4633C" w14:textId="77777777" w:rsidR="0036565D" w:rsidRPr="00F24814" w:rsidRDefault="0036565D" w:rsidP="00CF0F7C">
            <w:pPr>
              <w:pStyle w:val="21noindentbullet"/>
              <w:rPr>
                <w:szCs w:val="24"/>
              </w:rPr>
            </w:pPr>
            <w:r w:rsidRPr="00F24814">
              <w:rPr>
                <w:szCs w:val="24"/>
              </w:rPr>
              <w:t>analizon dhe vlerëson personazhet duke u bazuar në përshkrimet e autorit dhe në mendimet, fjalët, veprimet, bindjet etj.;</w:t>
            </w:r>
          </w:p>
          <w:p w14:paraId="508FA8DF" w14:textId="77777777" w:rsidR="0036565D" w:rsidRPr="00F24814" w:rsidRDefault="0036565D" w:rsidP="00CF0F7C">
            <w:pPr>
              <w:pStyle w:val="21noindentbullet"/>
              <w:rPr>
                <w:szCs w:val="24"/>
              </w:rPr>
            </w:pPr>
            <w:r w:rsidRPr="00F24814">
              <w:rPr>
                <w:szCs w:val="24"/>
              </w:rPr>
              <w:t xml:space="preserve">analizon se si ndryshon ose zhvillohet një personazh; </w:t>
            </w:r>
          </w:p>
          <w:p w14:paraId="324E5611" w14:textId="77777777" w:rsidR="0036565D" w:rsidRPr="00F24814" w:rsidRDefault="0036565D" w:rsidP="00CF0F7C">
            <w:pPr>
              <w:pStyle w:val="21noindentbullet"/>
              <w:rPr>
                <w:szCs w:val="24"/>
              </w:rPr>
            </w:pPr>
            <w:r w:rsidRPr="00F24814">
              <w:rPr>
                <w:szCs w:val="24"/>
              </w:rPr>
              <w:t>evidenton ngjashmëritë dhe dallimet mes personazheve (karakteri, sjelljet etj.);</w:t>
            </w:r>
          </w:p>
          <w:p w14:paraId="0248A8F7" w14:textId="77777777" w:rsidR="0036565D" w:rsidRPr="00F24814" w:rsidRDefault="0036565D" w:rsidP="00CF0F7C">
            <w:pPr>
              <w:pStyle w:val="21noindentbullet"/>
              <w:rPr>
                <w:szCs w:val="24"/>
              </w:rPr>
            </w:pPr>
            <w:r w:rsidRPr="00F24814">
              <w:rPr>
                <w:szCs w:val="24"/>
              </w:rPr>
              <w:t>analizon marrëdhëniet mes personazheve, si p.sh., ndikimi që ka një personazh te një personazh tjetër;</w:t>
            </w:r>
          </w:p>
          <w:p w14:paraId="3886B697" w14:textId="77777777" w:rsidR="0036565D" w:rsidRPr="00F24814" w:rsidRDefault="0036565D" w:rsidP="00CF0F7C">
            <w:pPr>
              <w:pStyle w:val="21noindentbullet"/>
              <w:rPr>
                <w:szCs w:val="24"/>
              </w:rPr>
            </w:pPr>
            <w:r w:rsidRPr="00F24814">
              <w:rPr>
                <w:szCs w:val="24"/>
              </w:rPr>
              <w:t>dallon llojet e personazheve (realë, historikë, të trilluar, mitologjikë, të jashtëzakonshëm, kryesorë, dytësorë);</w:t>
            </w:r>
          </w:p>
          <w:p w14:paraId="231794CD" w14:textId="77777777" w:rsidR="0036565D" w:rsidRPr="00F24814" w:rsidRDefault="0036565D" w:rsidP="00CF0F7C">
            <w:pPr>
              <w:pStyle w:val="21noindentbullet"/>
              <w:rPr>
                <w:szCs w:val="24"/>
              </w:rPr>
            </w:pPr>
            <w:r w:rsidRPr="00F24814">
              <w:rPr>
                <w:szCs w:val="24"/>
              </w:rPr>
              <w:t>shpreh dhe argumenton pëlqimet e tij për një personazh;</w:t>
            </w:r>
          </w:p>
          <w:p w14:paraId="5AB45410" w14:textId="77777777" w:rsidR="0036565D" w:rsidRPr="00F24814" w:rsidRDefault="0036565D" w:rsidP="00CF0F7C">
            <w:pPr>
              <w:pStyle w:val="21noindentbullet"/>
              <w:rPr>
                <w:szCs w:val="24"/>
              </w:rPr>
            </w:pPr>
            <w:r w:rsidRPr="00F24814">
              <w:rPr>
                <w:szCs w:val="24"/>
              </w:rPr>
              <w:t xml:space="preserve">analizon </w:t>
            </w:r>
            <w:r w:rsidR="00B54C2A" w:rsidRPr="00F24814">
              <w:rPr>
                <w:szCs w:val="24"/>
              </w:rPr>
              <w:t>marrëdhëniet</w:t>
            </w:r>
            <w:r w:rsidR="00F45499" w:rsidRPr="00F24814">
              <w:rPr>
                <w:szCs w:val="24"/>
              </w:rPr>
              <w:t xml:space="preserve"> njerëzore dhe sjelljet e </w:t>
            </w:r>
            <w:r w:rsidRPr="00F24814">
              <w:rPr>
                <w:szCs w:val="24"/>
              </w:rPr>
              <w:t xml:space="preserve">njeriut përmes studimit të personazheve. </w:t>
            </w:r>
          </w:p>
          <w:p w14:paraId="5309D09D" w14:textId="77777777" w:rsidR="0036565D" w:rsidRPr="00F24814" w:rsidRDefault="0036565D" w:rsidP="00CF0F7C">
            <w:pPr>
              <w:numPr>
                <w:ilvl w:val="0"/>
                <w:numId w:val="18"/>
              </w:numPr>
              <w:spacing w:before="120" w:after="120"/>
              <w:rPr>
                <w:b/>
                <w:szCs w:val="24"/>
              </w:rPr>
            </w:pPr>
            <w:r w:rsidRPr="00F24814">
              <w:rPr>
                <w:b/>
                <w:szCs w:val="24"/>
              </w:rPr>
              <w:t>Mjedisi, koha dhe atmosfera</w:t>
            </w:r>
          </w:p>
          <w:p w14:paraId="3A94F8F8" w14:textId="77777777" w:rsidR="0036565D" w:rsidRPr="00F24814" w:rsidRDefault="0036565D" w:rsidP="00460BCB">
            <w:pPr>
              <w:rPr>
                <w:szCs w:val="24"/>
              </w:rPr>
            </w:pPr>
            <w:r w:rsidRPr="00F24814">
              <w:rPr>
                <w:szCs w:val="24"/>
              </w:rPr>
              <w:t xml:space="preserve">Nxënësi: </w:t>
            </w:r>
          </w:p>
          <w:p w14:paraId="00200515" w14:textId="77777777" w:rsidR="0036565D" w:rsidRPr="00F24814" w:rsidRDefault="0036565D" w:rsidP="00460BCB">
            <w:pPr>
              <w:pStyle w:val="21noindentbullet"/>
              <w:rPr>
                <w:szCs w:val="24"/>
              </w:rPr>
            </w:pPr>
            <w:r w:rsidRPr="00F24814">
              <w:rPr>
                <w:szCs w:val="24"/>
              </w:rPr>
              <w:lastRenderedPageBreak/>
              <w:t>përshkruan dhe analizon mjedisin dhe kohën në një vepër letrare;</w:t>
            </w:r>
          </w:p>
          <w:p w14:paraId="676FB8F0" w14:textId="77777777" w:rsidR="0036565D" w:rsidRPr="00F24814" w:rsidRDefault="0036565D" w:rsidP="00460BCB">
            <w:pPr>
              <w:pStyle w:val="21noindentbullet"/>
              <w:rPr>
                <w:szCs w:val="24"/>
              </w:rPr>
            </w:pPr>
            <w:r w:rsidRPr="00F24814">
              <w:rPr>
                <w:szCs w:val="24"/>
              </w:rPr>
              <w:t xml:space="preserve">veçon mjetet artistike që përdor autori për të dhënë mjedisin dhe kohën; </w:t>
            </w:r>
          </w:p>
          <w:p w14:paraId="4416C5E0" w14:textId="77777777" w:rsidR="0036565D" w:rsidRPr="00F24814" w:rsidRDefault="0036565D" w:rsidP="00460BCB">
            <w:pPr>
              <w:pStyle w:val="21noindentbullet"/>
              <w:rPr>
                <w:szCs w:val="24"/>
              </w:rPr>
            </w:pPr>
            <w:r w:rsidRPr="00F24814">
              <w:rPr>
                <w:szCs w:val="24"/>
              </w:rPr>
              <w:t>përshkruan ndikimin e tij emocional dhe psikologjik nga leximi i një vepre letrare;</w:t>
            </w:r>
          </w:p>
          <w:p w14:paraId="38B1FFD0" w14:textId="77777777" w:rsidR="0036565D" w:rsidRPr="00F24814" w:rsidRDefault="0036565D" w:rsidP="00460BCB">
            <w:pPr>
              <w:pStyle w:val="21noindentbullet"/>
              <w:rPr>
                <w:szCs w:val="24"/>
              </w:rPr>
            </w:pPr>
            <w:r w:rsidRPr="00F24814">
              <w:rPr>
                <w:szCs w:val="24"/>
              </w:rPr>
              <w:t>analizon gjendjen emocionale që krijohet nga mjedisi, koha apo rrethanat e një teksti.</w:t>
            </w:r>
          </w:p>
          <w:p w14:paraId="1FAF9572" w14:textId="77777777" w:rsidR="0036565D" w:rsidRPr="00F24814" w:rsidRDefault="0036565D" w:rsidP="00460BCB">
            <w:pPr>
              <w:pStyle w:val="11boldnormal"/>
              <w:numPr>
                <w:ilvl w:val="0"/>
                <w:numId w:val="18"/>
              </w:numPr>
            </w:pPr>
            <w:r w:rsidRPr="00F24814">
              <w:t xml:space="preserve">Tematika </w:t>
            </w:r>
          </w:p>
          <w:p w14:paraId="2E0509D0" w14:textId="77777777" w:rsidR="0036565D" w:rsidRPr="00F24814" w:rsidRDefault="0036565D" w:rsidP="00460BCB">
            <w:pPr>
              <w:rPr>
                <w:szCs w:val="24"/>
              </w:rPr>
            </w:pPr>
            <w:r w:rsidRPr="00F24814">
              <w:rPr>
                <w:szCs w:val="24"/>
              </w:rPr>
              <w:t xml:space="preserve">Nxënësi: </w:t>
            </w:r>
          </w:p>
          <w:p w14:paraId="12562A69" w14:textId="77777777" w:rsidR="0036565D" w:rsidRPr="00F24814" w:rsidRDefault="0036565D" w:rsidP="00460BCB">
            <w:pPr>
              <w:pStyle w:val="21noindentbullet"/>
              <w:rPr>
                <w:szCs w:val="24"/>
              </w:rPr>
            </w:pPr>
            <w:r w:rsidRPr="00F24814">
              <w:rPr>
                <w:szCs w:val="24"/>
              </w:rPr>
              <w:t>dallon temën dhe motivet e një teksti;</w:t>
            </w:r>
          </w:p>
          <w:p w14:paraId="0EA5BA51" w14:textId="77777777" w:rsidR="0036565D" w:rsidRPr="00F24814" w:rsidRDefault="0036565D" w:rsidP="00460BCB">
            <w:pPr>
              <w:pStyle w:val="21noindentbullet"/>
              <w:rPr>
                <w:szCs w:val="24"/>
              </w:rPr>
            </w:pPr>
            <w:r w:rsidRPr="00F24814">
              <w:rPr>
                <w:szCs w:val="24"/>
              </w:rPr>
              <w:t>analizon dhe shpjegon mënyrën që zgjedh autori për të shtjelluar një temë ose një motiv të caktuar;</w:t>
            </w:r>
          </w:p>
          <w:p w14:paraId="06E96370" w14:textId="77777777" w:rsidR="0036565D" w:rsidRPr="00F24814" w:rsidRDefault="0036565D" w:rsidP="00460BCB">
            <w:pPr>
              <w:pStyle w:val="21noindentbullet"/>
              <w:rPr>
                <w:szCs w:val="24"/>
              </w:rPr>
            </w:pPr>
            <w:r w:rsidRPr="00F24814">
              <w:rPr>
                <w:szCs w:val="24"/>
              </w:rPr>
              <w:t>demonstron vetëdije në lidhje me faktin që zhvillimi i një teme (ose motivi) nga një shkrimtar zbulon një pamje ose një aspekt të veçantë të jetës.</w:t>
            </w:r>
          </w:p>
          <w:p w14:paraId="42986108" w14:textId="77777777" w:rsidR="0036565D" w:rsidRPr="00F24814" w:rsidRDefault="0036565D" w:rsidP="002775D7">
            <w:pPr>
              <w:numPr>
                <w:ilvl w:val="0"/>
                <w:numId w:val="18"/>
              </w:numPr>
              <w:spacing w:before="120" w:after="120"/>
              <w:rPr>
                <w:b/>
                <w:szCs w:val="24"/>
              </w:rPr>
            </w:pPr>
            <w:r w:rsidRPr="00F24814">
              <w:rPr>
                <w:b/>
                <w:szCs w:val="24"/>
              </w:rPr>
              <w:t xml:space="preserve">Stili dhe gjuha </w:t>
            </w:r>
          </w:p>
          <w:p w14:paraId="6ACF4339" w14:textId="77777777" w:rsidR="0036565D" w:rsidRPr="00F24814" w:rsidRDefault="0036565D" w:rsidP="002775D7">
            <w:pPr>
              <w:rPr>
                <w:szCs w:val="24"/>
              </w:rPr>
            </w:pPr>
            <w:r w:rsidRPr="00F24814">
              <w:rPr>
                <w:szCs w:val="24"/>
              </w:rPr>
              <w:t xml:space="preserve">Nxënësi: </w:t>
            </w:r>
          </w:p>
          <w:p w14:paraId="2C52E150" w14:textId="77777777" w:rsidR="0036565D" w:rsidRPr="00F24814" w:rsidRDefault="0036565D" w:rsidP="002775D7">
            <w:pPr>
              <w:pStyle w:val="21noindentbullet"/>
              <w:rPr>
                <w:szCs w:val="24"/>
              </w:rPr>
            </w:pPr>
            <w:r w:rsidRPr="00F24814">
              <w:rPr>
                <w:szCs w:val="24"/>
              </w:rPr>
              <w:t>veçon tiparet e stilit dhe analizon e shpjegon se si ndikojnë ato te lexuesi dhe në tekst;</w:t>
            </w:r>
          </w:p>
          <w:p w14:paraId="029A7A6E" w14:textId="77777777" w:rsidR="0036565D" w:rsidRPr="00F24814" w:rsidRDefault="00227A57" w:rsidP="002775D7">
            <w:pPr>
              <w:pStyle w:val="21noindentbullet"/>
              <w:rPr>
                <w:szCs w:val="24"/>
              </w:rPr>
            </w:pPr>
            <w:r w:rsidRPr="00F24814">
              <w:rPr>
                <w:szCs w:val="24"/>
              </w:rPr>
              <w:t xml:space="preserve">dallon, </w:t>
            </w:r>
            <w:r w:rsidR="0036565D" w:rsidRPr="00F24814">
              <w:rPr>
                <w:szCs w:val="24"/>
              </w:rPr>
              <w:t>analizon dhe vlerëson gjuhën e figurshme;</w:t>
            </w:r>
          </w:p>
          <w:p w14:paraId="7B57828F" w14:textId="77777777" w:rsidR="0036565D" w:rsidRPr="00F24814" w:rsidRDefault="0036565D" w:rsidP="002775D7">
            <w:pPr>
              <w:pStyle w:val="21noindentbullet"/>
              <w:rPr>
                <w:szCs w:val="24"/>
              </w:rPr>
            </w:pPr>
            <w:r w:rsidRPr="00F24814">
              <w:rPr>
                <w:szCs w:val="24"/>
              </w:rPr>
              <w:t>vlerëson cilësitë estetike të gjuhës së një teksti.</w:t>
            </w:r>
          </w:p>
          <w:p w14:paraId="6738956B" w14:textId="77777777" w:rsidR="0036565D" w:rsidRPr="00F24814" w:rsidRDefault="0036565D" w:rsidP="002775D7">
            <w:pPr>
              <w:pStyle w:val="11boldnormal"/>
            </w:pPr>
            <w:r w:rsidRPr="00F24814">
              <w:t>Konteksti historik, kulturor, ekonomik, politik, shoqëror</w:t>
            </w:r>
          </w:p>
          <w:p w14:paraId="00C9292E" w14:textId="77777777" w:rsidR="0036565D" w:rsidRPr="00F24814" w:rsidRDefault="0036565D" w:rsidP="002775D7">
            <w:pPr>
              <w:rPr>
                <w:szCs w:val="24"/>
              </w:rPr>
            </w:pPr>
            <w:r w:rsidRPr="00F24814">
              <w:rPr>
                <w:szCs w:val="24"/>
              </w:rPr>
              <w:lastRenderedPageBreak/>
              <w:t xml:space="preserve">Nxënësi: </w:t>
            </w:r>
          </w:p>
          <w:p w14:paraId="403D6E20" w14:textId="77777777" w:rsidR="0036565D" w:rsidRPr="00F24814" w:rsidRDefault="0036565D" w:rsidP="002775D7">
            <w:pPr>
              <w:pStyle w:val="21noindentbullet"/>
              <w:rPr>
                <w:szCs w:val="24"/>
              </w:rPr>
            </w:pPr>
            <w:r w:rsidRPr="00F24814">
              <w:rPr>
                <w:szCs w:val="24"/>
              </w:rPr>
              <w:t>gjykon rreth kontekstit historik, kulturor, ekonomik, politik, shoqëror në të cilin është shkruar një tekst;</w:t>
            </w:r>
          </w:p>
          <w:p w14:paraId="0FB6A61C" w14:textId="77777777" w:rsidR="0036565D" w:rsidRPr="00F24814" w:rsidRDefault="0036565D" w:rsidP="002775D7">
            <w:pPr>
              <w:pStyle w:val="21noindentbullet"/>
              <w:rPr>
                <w:szCs w:val="24"/>
              </w:rPr>
            </w:pPr>
            <w:r w:rsidRPr="00F24814">
              <w:rPr>
                <w:szCs w:val="24"/>
              </w:rPr>
              <w:t>shpjegon se si konteksti ndikon në vepër.</w:t>
            </w:r>
          </w:p>
          <w:p w14:paraId="6D0F2F00" w14:textId="77777777" w:rsidR="0036565D" w:rsidRPr="00F24814" w:rsidRDefault="0036565D" w:rsidP="002775D7">
            <w:pPr>
              <w:pStyle w:val="11boldnormal"/>
            </w:pPr>
            <w:r w:rsidRPr="00F24814">
              <w:t>Lidhja mes tekstit dhe lexuesit</w:t>
            </w:r>
          </w:p>
          <w:p w14:paraId="7A8B00FE" w14:textId="77777777" w:rsidR="0036565D" w:rsidRPr="00F24814" w:rsidRDefault="0036565D" w:rsidP="002775D7">
            <w:pPr>
              <w:rPr>
                <w:szCs w:val="24"/>
              </w:rPr>
            </w:pPr>
            <w:r w:rsidRPr="00F24814">
              <w:rPr>
                <w:szCs w:val="24"/>
              </w:rPr>
              <w:t xml:space="preserve">Nxënësi: </w:t>
            </w:r>
          </w:p>
          <w:p w14:paraId="41B202FD" w14:textId="77777777" w:rsidR="0036565D" w:rsidRPr="00F24814" w:rsidRDefault="0036565D" w:rsidP="002775D7">
            <w:pPr>
              <w:pStyle w:val="21noindentbullet"/>
              <w:rPr>
                <w:szCs w:val="24"/>
              </w:rPr>
            </w:pPr>
            <w:r w:rsidRPr="00F24814">
              <w:rPr>
                <w:szCs w:val="24"/>
              </w:rPr>
              <w:t>tregon se si përvojat personale, vlerat, besimet e tij mund të ndikojnë në mënyrën se si ai e kupton dhe e interpreton një tekst;</w:t>
            </w:r>
          </w:p>
          <w:p w14:paraId="65298158" w14:textId="77777777" w:rsidR="0036565D" w:rsidRPr="00F24814" w:rsidRDefault="0036565D" w:rsidP="002775D7">
            <w:pPr>
              <w:pStyle w:val="21noindentbullet"/>
              <w:rPr>
                <w:szCs w:val="24"/>
              </w:rPr>
            </w:pPr>
            <w:r w:rsidRPr="00F24814">
              <w:rPr>
                <w:szCs w:val="24"/>
              </w:rPr>
              <w:t>tregon se si një tekst e informon lexuesin rreth natyrës njerëzore.</w:t>
            </w:r>
          </w:p>
          <w:p w14:paraId="0453FA38" w14:textId="77777777" w:rsidR="0036565D" w:rsidRPr="00F24814" w:rsidRDefault="0036565D" w:rsidP="002775D7">
            <w:pPr>
              <w:pStyle w:val="11boldnormal"/>
            </w:pPr>
            <w:r w:rsidRPr="00F24814">
              <w:t xml:space="preserve">Reflektimi ndaj tekstit </w:t>
            </w:r>
          </w:p>
          <w:p w14:paraId="24B2E361" w14:textId="77777777" w:rsidR="0036565D" w:rsidRPr="00F24814" w:rsidRDefault="0036565D" w:rsidP="002775D7">
            <w:pPr>
              <w:rPr>
                <w:szCs w:val="24"/>
              </w:rPr>
            </w:pPr>
            <w:r w:rsidRPr="00F24814">
              <w:rPr>
                <w:szCs w:val="24"/>
              </w:rPr>
              <w:t xml:space="preserve">Nxënësi: </w:t>
            </w:r>
          </w:p>
          <w:p w14:paraId="7DC9BA14" w14:textId="77777777" w:rsidR="0036565D" w:rsidRPr="00F24814" w:rsidRDefault="0036565D" w:rsidP="002775D7">
            <w:pPr>
              <w:pStyle w:val="21noindentbullet"/>
              <w:rPr>
                <w:szCs w:val="24"/>
              </w:rPr>
            </w:pPr>
            <w:r w:rsidRPr="00F24814">
              <w:rPr>
                <w:szCs w:val="24"/>
              </w:rPr>
              <w:t>formulon mendimet, ndjenjat dhe opinionet e tij rreth tekstit, duke e lidhur atë me njohuritë e mëparshme;</w:t>
            </w:r>
          </w:p>
          <w:p w14:paraId="3EF49A29" w14:textId="77777777" w:rsidR="0036565D" w:rsidRPr="00F24814" w:rsidRDefault="0036565D" w:rsidP="002775D7">
            <w:pPr>
              <w:pStyle w:val="21noindentbullet"/>
              <w:rPr>
                <w:szCs w:val="24"/>
              </w:rPr>
            </w:pPr>
            <w:r w:rsidRPr="00F24814">
              <w:rPr>
                <w:szCs w:val="24"/>
              </w:rPr>
              <w:t>reflekton në mënyrë kritike përmes analizave, interpretimit, vlerësimit, krahasimit dhe sintezës së tekstit;</w:t>
            </w:r>
          </w:p>
          <w:p w14:paraId="48CAEB57" w14:textId="77777777" w:rsidR="0036565D" w:rsidRPr="00F24814" w:rsidRDefault="0036565D" w:rsidP="002775D7">
            <w:pPr>
              <w:pStyle w:val="21noindentbullet"/>
              <w:rPr>
                <w:szCs w:val="24"/>
              </w:rPr>
            </w:pPr>
            <w:r w:rsidRPr="00F24814">
              <w:rPr>
                <w:szCs w:val="24"/>
              </w:rPr>
              <w:t>shprehet në mënyra të ndryshme për tekstet që lexon, si p.sh.: dramatizime, ese, punë krijuese me shkrim, muzikë, pikturë etj.</w:t>
            </w:r>
          </w:p>
          <w:p w14:paraId="2BB33748" w14:textId="77777777" w:rsidR="0036565D" w:rsidRPr="00F24814" w:rsidRDefault="0036565D" w:rsidP="0070174B">
            <w:pPr>
              <w:pStyle w:val="11boldnormal"/>
              <w:spacing w:before="120" w:after="0"/>
            </w:pPr>
            <w:r w:rsidRPr="00F24814">
              <w:t>Ndërtimi dhe komunikimi i argumenteve</w:t>
            </w:r>
          </w:p>
          <w:p w14:paraId="155C945C" w14:textId="77777777" w:rsidR="0036565D" w:rsidRPr="00F24814" w:rsidRDefault="0036565D" w:rsidP="002775D7">
            <w:pPr>
              <w:rPr>
                <w:szCs w:val="24"/>
              </w:rPr>
            </w:pPr>
            <w:r w:rsidRPr="00F24814">
              <w:rPr>
                <w:szCs w:val="24"/>
              </w:rPr>
              <w:t>Nxënësi:</w:t>
            </w:r>
          </w:p>
          <w:p w14:paraId="1BB440AD" w14:textId="77777777" w:rsidR="0036565D" w:rsidRPr="00F24814" w:rsidRDefault="0036565D" w:rsidP="00F24814">
            <w:pPr>
              <w:pStyle w:val="21noindentbullet"/>
            </w:pPr>
            <w:r w:rsidRPr="00F24814">
              <w:t>mbron idetë e tij duke i ilustruar me detaje dhe me shembuj nga teksti;</w:t>
            </w:r>
          </w:p>
          <w:p w14:paraId="6D21E99D" w14:textId="77777777" w:rsidR="0036565D" w:rsidRPr="00F24814" w:rsidRDefault="0036565D" w:rsidP="0070174B">
            <w:pPr>
              <w:pStyle w:val="21noindentbullet"/>
              <w:spacing w:after="0"/>
            </w:pPr>
            <w:r w:rsidRPr="00F24814">
              <w:t>organizon qartë, saktë dhe në mënyrë logjike mendimet, ndjenjat dhe opinionet e tij (me gojë dhe me shkrim).</w:t>
            </w:r>
          </w:p>
        </w:tc>
      </w:tr>
    </w:tbl>
    <w:p w14:paraId="507D0E1B" w14:textId="77777777" w:rsidR="005250DA" w:rsidRPr="00F24814" w:rsidRDefault="005250DA" w:rsidP="00DC310B">
      <w:pPr>
        <w:spacing w:before="120" w:after="120"/>
      </w:pPr>
      <w:r w:rsidRPr="00F24814">
        <w:lastRenderedPageBreak/>
        <w:t>Vep</w:t>
      </w:r>
      <w:r w:rsidR="007470A5" w:rsidRPr="00F24814">
        <w:t xml:space="preserve">rat letrare të </w:t>
      </w:r>
      <w:r w:rsidR="007F5D1A" w:rsidRPr="00F24814">
        <w:t>më</w:t>
      </w:r>
      <w:r w:rsidR="007470A5" w:rsidRPr="00F24814">
        <w:t>posht</w:t>
      </w:r>
      <w:r w:rsidR="007F5D1A" w:rsidRPr="00F24814">
        <w:t xml:space="preserve">me </w:t>
      </w:r>
      <w:r w:rsidRPr="00F24814">
        <w:t xml:space="preserve">duhen punuar me </w:t>
      </w:r>
      <w:r w:rsidR="007470A5" w:rsidRPr="00F24814">
        <w:t>nxën</w:t>
      </w:r>
      <w:r w:rsidR="007F5D1A" w:rsidRPr="00F24814">
        <w:t>ësi</w:t>
      </w:r>
      <w:r w:rsidRPr="00F24814">
        <w:t xml:space="preserve">t. Hartuesit e testit do ta ndërtojnë pjesën e testit të letërsisë duke iu referuar kësaj liste.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25"/>
      </w:tblGrid>
      <w:tr w:rsidR="0036565D" w:rsidRPr="00F24814" w14:paraId="6A065E63" w14:textId="77777777" w:rsidTr="00A46834">
        <w:trPr>
          <w:trHeight w:val="593"/>
        </w:trPr>
        <w:tc>
          <w:tcPr>
            <w:tcW w:w="5000" w:type="pct"/>
            <w:gridSpan w:val="2"/>
            <w:tcBorders>
              <w:bottom w:val="single" w:sz="4" w:space="0" w:color="000000"/>
            </w:tcBorders>
            <w:shd w:val="clear" w:color="auto" w:fill="DEEAF6" w:themeFill="accent5" w:themeFillTint="33"/>
          </w:tcPr>
          <w:p w14:paraId="6892FD25" w14:textId="77777777" w:rsidR="0036565D" w:rsidRPr="00F24814" w:rsidRDefault="00932F66" w:rsidP="003064F7">
            <w:pPr>
              <w:rPr>
                <w:bCs/>
                <w:szCs w:val="24"/>
              </w:rPr>
            </w:pPr>
            <w:r w:rsidRPr="00F24814">
              <w:rPr>
                <w:b/>
                <w:bCs/>
                <w:szCs w:val="24"/>
              </w:rPr>
              <w:t>Kompetenca:</w:t>
            </w:r>
            <w:r w:rsidRPr="00F24814">
              <w:rPr>
                <w:bCs/>
                <w:szCs w:val="24"/>
              </w:rPr>
              <w:t xml:space="preserve"> Vlerësimi i letërsisë shqipe dhe asaj botërore në periudha të ndryshme letrare dhe historike</w:t>
            </w:r>
          </w:p>
        </w:tc>
      </w:tr>
      <w:tr w:rsidR="0036565D" w:rsidRPr="00F24814" w14:paraId="7FE45E99" w14:textId="77777777" w:rsidTr="0070174B">
        <w:trPr>
          <w:trHeight w:val="58"/>
        </w:trPr>
        <w:tc>
          <w:tcPr>
            <w:tcW w:w="2435" w:type="pct"/>
            <w:tcBorders>
              <w:bottom w:val="single" w:sz="4" w:space="0" w:color="000000"/>
            </w:tcBorders>
            <w:shd w:val="clear" w:color="auto" w:fill="DEEAF6" w:themeFill="accent5" w:themeFillTint="33"/>
          </w:tcPr>
          <w:p w14:paraId="115FF607" w14:textId="77777777" w:rsidR="0036565D" w:rsidRPr="00F24814" w:rsidRDefault="0036565D" w:rsidP="003064F7">
            <w:pPr>
              <w:rPr>
                <w:b/>
                <w:szCs w:val="24"/>
              </w:rPr>
            </w:pPr>
            <w:r w:rsidRPr="00F24814">
              <w:rPr>
                <w:b/>
                <w:szCs w:val="24"/>
              </w:rPr>
              <w:t xml:space="preserve">Njohuritë </w:t>
            </w:r>
          </w:p>
        </w:tc>
        <w:tc>
          <w:tcPr>
            <w:tcW w:w="2565" w:type="pct"/>
            <w:tcBorders>
              <w:bottom w:val="single" w:sz="4" w:space="0" w:color="000000"/>
            </w:tcBorders>
            <w:shd w:val="clear" w:color="auto" w:fill="DEEAF6" w:themeFill="accent5" w:themeFillTint="33"/>
          </w:tcPr>
          <w:p w14:paraId="296E19E6" w14:textId="77777777" w:rsidR="0036565D" w:rsidRPr="00F24814" w:rsidRDefault="00932F66" w:rsidP="003064F7">
            <w:pPr>
              <w:rPr>
                <w:b/>
                <w:szCs w:val="24"/>
              </w:rPr>
            </w:pPr>
            <w:r w:rsidRPr="00F24814">
              <w:rPr>
                <w:b/>
                <w:szCs w:val="24"/>
              </w:rPr>
              <w:t>Af</w:t>
            </w:r>
            <w:r w:rsidR="0036565D" w:rsidRPr="00F24814">
              <w:rPr>
                <w:b/>
                <w:szCs w:val="24"/>
              </w:rPr>
              <w:t xml:space="preserve">tësitë </w:t>
            </w:r>
          </w:p>
        </w:tc>
      </w:tr>
      <w:tr w:rsidR="00C91D3D" w:rsidRPr="00F24814" w14:paraId="08F0C5E3" w14:textId="77777777" w:rsidTr="008E6501">
        <w:trPr>
          <w:trHeight w:val="58"/>
        </w:trPr>
        <w:tc>
          <w:tcPr>
            <w:tcW w:w="2435" w:type="pct"/>
            <w:tcBorders>
              <w:bottom w:val="single" w:sz="4" w:space="0" w:color="000000"/>
            </w:tcBorders>
            <w:shd w:val="clear" w:color="auto" w:fill="auto"/>
          </w:tcPr>
          <w:p w14:paraId="25B0D18B" w14:textId="77777777" w:rsidR="00C91D3D" w:rsidRPr="0083454D" w:rsidRDefault="00C91D3D" w:rsidP="00C91D3D">
            <w:pPr>
              <w:rPr>
                <w:b/>
                <w:bCs/>
                <w:sz w:val="22"/>
                <w:szCs w:val="22"/>
              </w:rPr>
            </w:pPr>
            <w:r w:rsidRPr="0083454D">
              <w:rPr>
                <w:b/>
                <w:bCs/>
                <w:sz w:val="22"/>
                <w:szCs w:val="22"/>
              </w:rPr>
              <w:t>Cikli i Kreshnikëve</w:t>
            </w:r>
          </w:p>
          <w:p w14:paraId="0B638922" w14:textId="77777777" w:rsidR="00C91D3D" w:rsidRPr="0083454D" w:rsidRDefault="00C91D3D" w:rsidP="00C91D3D">
            <w:pPr>
              <w:numPr>
                <w:ilvl w:val="0"/>
                <w:numId w:val="60"/>
              </w:numPr>
              <w:rPr>
                <w:sz w:val="22"/>
                <w:szCs w:val="22"/>
              </w:rPr>
            </w:pPr>
            <w:r w:rsidRPr="0083454D">
              <w:rPr>
                <w:sz w:val="22"/>
                <w:szCs w:val="22"/>
              </w:rPr>
              <w:t>Cikli i Kreshnikëve, si pjesa më e rëndësishme e epikës shqiptare.</w:t>
            </w:r>
          </w:p>
          <w:p w14:paraId="2401E5E3" w14:textId="77777777" w:rsidR="00C91D3D" w:rsidRDefault="00C91D3D" w:rsidP="00C91D3D">
            <w:pPr>
              <w:numPr>
                <w:ilvl w:val="0"/>
                <w:numId w:val="60"/>
              </w:numPr>
              <w:rPr>
                <w:sz w:val="22"/>
                <w:szCs w:val="22"/>
              </w:rPr>
            </w:pPr>
            <w:r w:rsidRPr="0083454D">
              <w:rPr>
                <w:sz w:val="22"/>
                <w:szCs w:val="22"/>
              </w:rPr>
              <w:t>Rëndësia e Ciklit të Kreshnikëve për ruajtjen e identitetit kombëtar dhe të trashëgimisë kulturore të shqiptarëve.</w:t>
            </w:r>
          </w:p>
          <w:p w14:paraId="4B894B9F" w14:textId="09307B96" w:rsidR="00C91D3D" w:rsidRPr="00C91D3D" w:rsidRDefault="00C91D3D" w:rsidP="00C91D3D">
            <w:pPr>
              <w:numPr>
                <w:ilvl w:val="0"/>
                <w:numId w:val="60"/>
              </w:numPr>
              <w:rPr>
                <w:sz w:val="22"/>
                <w:szCs w:val="22"/>
              </w:rPr>
            </w:pPr>
            <w:r w:rsidRPr="00C91D3D">
              <w:rPr>
                <w:sz w:val="22"/>
                <w:szCs w:val="22"/>
              </w:rPr>
              <w:t xml:space="preserve">Vlerat artistike të Ciklit të Kreshnikëve. </w:t>
            </w:r>
          </w:p>
        </w:tc>
        <w:tc>
          <w:tcPr>
            <w:tcW w:w="2565" w:type="pct"/>
            <w:tcBorders>
              <w:bottom w:val="single" w:sz="4" w:space="0" w:color="000000"/>
            </w:tcBorders>
            <w:shd w:val="clear" w:color="auto" w:fill="auto"/>
          </w:tcPr>
          <w:p w14:paraId="4EEC5302" w14:textId="77777777" w:rsidR="00C91D3D" w:rsidRPr="0083454D" w:rsidRDefault="00C91D3D" w:rsidP="00C91D3D">
            <w:pPr>
              <w:rPr>
                <w:b/>
                <w:bCs/>
                <w:sz w:val="22"/>
                <w:szCs w:val="22"/>
              </w:rPr>
            </w:pPr>
            <w:r w:rsidRPr="0083454D">
              <w:rPr>
                <w:b/>
                <w:bCs/>
                <w:sz w:val="22"/>
                <w:szCs w:val="22"/>
              </w:rPr>
              <w:t>Cikli i Kreshnikëve</w:t>
            </w:r>
          </w:p>
          <w:p w14:paraId="5B394B3E" w14:textId="77777777" w:rsidR="00C91D3D" w:rsidRPr="0083454D" w:rsidRDefault="00C91D3D" w:rsidP="00C91D3D">
            <w:pPr>
              <w:rPr>
                <w:sz w:val="22"/>
                <w:szCs w:val="22"/>
              </w:rPr>
            </w:pPr>
            <w:r w:rsidRPr="0083454D">
              <w:rPr>
                <w:sz w:val="22"/>
                <w:szCs w:val="22"/>
              </w:rPr>
              <w:t>Nxënësi:</w:t>
            </w:r>
          </w:p>
          <w:p w14:paraId="1B73160E" w14:textId="77777777" w:rsidR="00C91D3D" w:rsidRPr="00C91D3D" w:rsidRDefault="00C91D3D" w:rsidP="00C91D3D">
            <w:pPr>
              <w:pStyle w:val="ListParagraph"/>
              <w:numPr>
                <w:ilvl w:val="0"/>
                <w:numId w:val="61"/>
              </w:numPr>
              <w:spacing w:before="0" w:after="0"/>
              <w:rPr>
                <w:b/>
                <w:bCs/>
                <w:sz w:val="22"/>
                <w:szCs w:val="22"/>
              </w:rPr>
            </w:pPr>
            <w:r w:rsidRPr="00AB430B">
              <w:rPr>
                <w:sz w:val="22"/>
                <w:szCs w:val="22"/>
              </w:rPr>
              <w:t>vlerëson rëndësinë e Ciklit të Kreshnikëve për ruajtjen e identitetit kombëtar dhe të trashëgimisë kulturore të shqiptarëve;</w:t>
            </w:r>
          </w:p>
          <w:p w14:paraId="6D26EA20" w14:textId="1C37959B" w:rsidR="00C91D3D" w:rsidRPr="00C91D3D" w:rsidRDefault="00C91D3D" w:rsidP="00C91D3D">
            <w:pPr>
              <w:pStyle w:val="ListParagraph"/>
              <w:numPr>
                <w:ilvl w:val="0"/>
                <w:numId w:val="61"/>
              </w:numPr>
              <w:spacing w:before="0" w:after="0"/>
              <w:rPr>
                <w:b/>
                <w:bCs/>
                <w:sz w:val="22"/>
                <w:szCs w:val="22"/>
              </w:rPr>
            </w:pPr>
            <w:r w:rsidRPr="00C91D3D">
              <w:rPr>
                <w:sz w:val="22"/>
                <w:szCs w:val="22"/>
                <w:lang w:eastAsia="x-none"/>
              </w:rPr>
              <w:t xml:space="preserve">interpreton, analizon dhe gjykon për vlerat artistike </w:t>
            </w:r>
            <w:r w:rsidRPr="00C91D3D">
              <w:rPr>
                <w:sz w:val="22"/>
                <w:szCs w:val="22"/>
              </w:rPr>
              <w:t>të Ciklit të Kreshnikëve.</w:t>
            </w:r>
          </w:p>
        </w:tc>
      </w:tr>
      <w:tr w:rsidR="00C91D3D" w:rsidRPr="00F24814" w14:paraId="34D69775" w14:textId="77777777" w:rsidTr="0070174B">
        <w:trPr>
          <w:trHeight w:val="58"/>
        </w:trPr>
        <w:tc>
          <w:tcPr>
            <w:tcW w:w="2435" w:type="pct"/>
            <w:tcBorders>
              <w:bottom w:val="single" w:sz="4" w:space="0" w:color="000000"/>
            </w:tcBorders>
            <w:shd w:val="clear" w:color="auto" w:fill="auto"/>
          </w:tcPr>
          <w:p w14:paraId="770E0FCF" w14:textId="77777777" w:rsidR="00C91D3D" w:rsidRPr="00F24814" w:rsidRDefault="00C91D3D" w:rsidP="00C91D3D">
            <w:pPr>
              <w:pStyle w:val="11boldnormal"/>
              <w:spacing w:before="120"/>
            </w:pPr>
            <w:r w:rsidRPr="00F24814">
              <w:t>Homeri</w:t>
            </w:r>
          </w:p>
          <w:p w14:paraId="71817EB1" w14:textId="77777777" w:rsidR="00C91D3D" w:rsidRPr="00F24814" w:rsidRDefault="00C91D3D" w:rsidP="00C91D3D">
            <w:pPr>
              <w:pStyle w:val="21noindentbullet"/>
              <w:rPr>
                <w:szCs w:val="24"/>
              </w:rPr>
            </w:pPr>
            <w:proofErr w:type="spellStart"/>
            <w:r w:rsidRPr="00F24814">
              <w:rPr>
                <w:szCs w:val="24"/>
              </w:rPr>
              <w:t>Iliada</w:t>
            </w:r>
            <w:proofErr w:type="spellEnd"/>
            <w:r w:rsidRPr="00F24814">
              <w:rPr>
                <w:szCs w:val="24"/>
              </w:rPr>
              <w:t xml:space="preserve">. </w:t>
            </w:r>
          </w:p>
          <w:p w14:paraId="0FE64E4E" w14:textId="77777777" w:rsidR="00C91D3D" w:rsidRPr="00F24814" w:rsidRDefault="00C91D3D" w:rsidP="00C91D3D">
            <w:pPr>
              <w:pStyle w:val="21noindentbullet"/>
              <w:rPr>
                <w:szCs w:val="24"/>
              </w:rPr>
            </w:pPr>
            <w:r w:rsidRPr="00F24814">
              <w:rPr>
                <w:szCs w:val="24"/>
              </w:rPr>
              <w:t>Rëndësia e Homerit në letërsinë e mëvonshme.</w:t>
            </w:r>
          </w:p>
          <w:p w14:paraId="1156BF82" w14:textId="77777777" w:rsidR="00C91D3D" w:rsidRPr="00F24814" w:rsidRDefault="00C91D3D" w:rsidP="00C91D3D">
            <w:pPr>
              <w:rPr>
                <w:b/>
                <w:bCs/>
                <w:szCs w:val="24"/>
              </w:rPr>
            </w:pPr>
          </w:p>
        </w:tc>
        <w:tc>
          <w:tcPr>
            <w:tcW w:w="2565" w:type="pct"/>
            <w:tcBorders>
              <w:bottom w:val="single" w:sz="4" w:space="0" w:color="000000"/>
            </w:tcBorders>
            <w:shd w:val="clear" w:color="auto" w:fill="auto"/>
          </w:tcPr>
          <w:p w14:paraId="47FDA868" w14:textId="77777777" w:rsidR="00C91D3D" w:rsidRPr="00F24814" w:rsidRDefault="00C91D3D" w:rsidP="00C91D3D">
            <w:pPr>
              <w:pStyle w:val="11boldnormal"/>
              <w:spacing w:before="120"/>
            </w:pPr>
            <w:r w:rsidRPr="00F24814">
              <w:t>Homeri  “</w:t>
            </w:r>
            <w:proofErr w:type="spellStart"/>
            <w:r w:rsidRPr="00F24814">
              <w:t>Iliada</w:t>
            </w:r>
            <w:proofErr w:type="spellEnd"/>
            <w:r w:rsidRPr="00F24814">
              <w:t>”</w:t>
            </w:r>
          </w:p>
          <w:p w14:paraId="693270E0" w14:textId="77777777" w:rsidR="00C91D3D" w:rsidRPr="00F24814" w:rsidRDefault="00C91D3D" w:rsidP="00C91D3D">
            <w:pPr>
              <w:rPr>
                <w:szCs w:val="24"/>
              </w:rPr>
            </w:pPr>
            <w:r w:rsidRPr="00F24814">
              <w:rPr>
                <w:szCs w:val="24"/>
              </w:rPr>
              <w:t xml:space="preserve">Nxënësi: </w:t>
            </w:r>
          </w:p>
          <w:p w14:paraId="4F212C13" w14:textId="77777777" w:rsidR="00C91D3D" w:rsidRPr="00F24814" w:rsidRDefault="00C91D3D" w:rsidP="00C91D3D">
            <w:pPr>
              <w:pStyle w:val="21noindentbullet"/>
              <w:rPr>
                <w:b/>
                <w:bCs/>
                <w:szCs w:val="24"/>
              </w:rPr>
            </w:pPr>
            <w:r w:rsidRPr="00F24814">
              <w:rPr>
                <w:szCs w:val="24"/>
              </w:rPr>
              <w:t>vlerëson rëndësinë e Homerit në letërsinë e mëvonshme;</w:t>
            </w:r>
          </w:p>
          <w:p w14:paraId="46A4A18E" w14:textId="77777777" w:rsidR="00C91D3D" w:rsidRPr="00F24814" w:rsidRDefault="00C91D3D" w:rsidP="00C91D3D">
            <w:pPr>
              <w:pStyle w:val="21noindentbullet"/>
              <w:rPr>
                <w:b/>
                <w:bCs/>
                <w:szCs w:val="24"/>
              </w:rPr>
            </w:pPr>
            <w:r w:rsidRPr="00F24814">
              <w:rPr>
                <w:szCs w:val="24"/>
                <w:lang w:eastAsia="x-none"/>
              </w:rPr>
              <w:t>interpreton, analizon dhe gjykon për vlerat artistike të poemës “</w:t>
            </w:r>
            <w:proofErr w:type="spellStart"/>
            <w:r w:rsidRPr="00F24814">
              <w:rPr>
                <w:szCs w:val="24"/>
                <w:lang w:eastAsia="x-none"/>
              </w:rPr>
              <w:t>Iliada</w:t>
            </w:r>
            <w:proofErr w:type="spellEnd"/>
            <w:r w:rsidRPr="00F24814">
              <w:rPr>
                <w:szCs w:val="24"/>
                <w:lang w:eastAsia="x-none"/>
              </w:rPr>
              <w:t>”</w:t>
            </w:r>
          </w:p>
        </w:tc>
      </w:tr>
      <w:tr w:rsidR="00C91D3D" w:rsidRPr="00F24814" w14:paraId="1A1F2D8A" w14:textId="77777777" w:rsidTr="0070174B">
        <w:trPr>
          <w:trHeight w:val="530"/>
        </w:trPr>
        <w:tc>
          <w:tcPr>
            <w:tcW w:w="2435" w:type="pct"/>
            <w:tcBorders>
              <w:top w:val="single" w:sz="4" w:space="0" w:color="000000"/>
            </w:tcBorders>
            <w:shd w:val="clear" w:color="auto" w:fill="auto"/>
          </w:tcPr>
          <w:p w14:paraId="277D394C" w14:textId="77777777" w:rsidR="00C91D3D" w:rsidRPr="00F24814" w:rsidRDefault="00C91D3D" w:rsidP="00C91D3D">
            <w:pPr>
              <w:pStyle w:val="11boldnormal"/>
              <w:spacing w:before="120"/>
            </w:pPr>
            <w:proofErr w:type="spellStart"/>
            <w:r w:rsidRPr="00F24814">
              <w:t>Aligeri</w:t>
            </w:r>
            <w:proofErr w:type="spellEnd"/>
          </w:p>
          <w:p w14:paraId="0A0BF1A1" w14:textId="77777777" w:rsidR="00C91D3D" w:rsidRPr="00F24814" w:rsidRDefault="00C91D3D" w:rsidP="00C91D3D">
            <w:pPr>
              <w:pStyle w:val="21noindentbullet"/>
              <w:rPr>
                <w:szCs w:val="24"/>
              </w:rPr>
            </w:pPr>
            <w:r w:rsidRPr="00F24814">
              <w:rPr>
                <w:szCs w:val="24"/>
              </w:rPr>
              <w:t>Ferri.</w:t>
            </w:r>
          </w:p>
          <w:p w14:paraId="074158E0" w14:textId="77777777" w:rsidR="00C91D3D" w:rsidRPr="00F24814" w:rsidRDefault="00C91D3D" w:rsidP="00C91D3D">
            <w:pPr>
              <w:pStyle w:val="21noindentbullet"/>
              <w:rPr>
                <w:szCs w:val="24"/>
              </w:rPr>
            </w:pPr>
            <w:r w:rsidRPr="00F24814">
              <w:rPr>
                <w:szCs w:val="24"/>
              </w:rPr>
              <w:t>Rëndësia e kësaj vepre.</w:t>
            </w:r>
          </w:p>
        </w:tc>
        <w:tc>
          <w:tcPr>
            <w:tcW w:w="2565" w:type="pct"/>
            <w:tcBorders>
              <w:top w:val="single" w:sz="4" w:space="0" w:color="000000"/>
            </w:tcBorders>
            <w:shd w:val="clear" w:color="auto" w:fill="auto"/>
          </w:tcPr>
          <w:p w14:paraId="70FB435E" w14:textId="77777777" w:rsidR="00C91D3D" w:rsidRPr="00F24814" w:rsidRDefault="00C91D3D" w:rsidP="00C91D3D">
            <w:pPr>
              <w:pStyle w:val="11boldnormal"/>
              <w:spacing w:before="120"/>
            </w:pPr>
            <w:proofErr w:type="spellStart"/>
            <w:r w:rsidRPr="00F24814">
              <w:t>Dante</w:t>
            </w:r>
            <w:proofErr w:type="spellEnd"/>
            <w:r w:rsidRPr="00F24814">
              <w:t xml:space="preserve"> </w:t>
            </w:r>
            <w:proofErr w:type="spellStart"/>
            <w:r w:rsidRPr="00F24814">
              <w:t>Aligeri</w:t>
            </w:r>
            <w:proofErr w:type="spellEnd"/>
            <w:r w:rsidRPr="00F24814">
              <w:t xml:space="preserve"> “Ferri”</w:t>
            </w:r>
          </w:p>
          <w:p w14:paraId="72545D9D" w14:textId="77777777" w:rsidR="00C91D3D" w:rsidRPr="00F24814" w:rsidRDefault="00C91D3D" w:rsidP="00C91D3D">
            <w:pPr>
              <w:rPr>
                <w:szCs w:val="24"/>
              </w:rPr>
            </w:pPr>
            <w:r w:rsidRPr="00F24814">
              <w:rPr>
                <w:szCs w:val="24"/>
              </w:rPr>
              <w:t xml:space="preserve">Nxënësi:                                                                                </w:t>
            </w:r>
          </w:p>
          <w:p w14:paraId="2998429A" w14:textId="77777777" w:rsidR="00C91D3D" w:rsidRPr="00F24814" w:rsidRDefault="00C91D3D" w:rsidP="00C91D3D">
            <w:pPr>
              <w:pStyle w:val="21noindentbullet"/>
              <w:rPr>
                <w:szCs w:val="24"/>
              </w:rPr>
            </w:pPr>
            <w:r w:rsidRPr="00F24814">
              <w:rPr>
                <w:szCs w:val="24"/>
              </w:rPr>
              <w:t>interpreton, analizon dhe gjykon për vlerat artistike të Ferrit;</w:t>
            </w:r>
          </w:p>
          <w:p w14:paraId="513FDD72" w14:textId="77777777" w:rsidR="00C91D3D" w:rsidRPr="00F24814" w:rsidRDefault="00C91D3D" w:rsidP="00C91D3D">
            <w:pPr>
              <w:pStyle w:val="21noindentbullet"/>
              <w:rPr>
                <w:szCs w:val="24"/>
              </w:rPr>
            </w:pPr>
            <w:r w:rsidRPr="00F24814">
              <w:rPr>
                <w:szCs w:val="24"/>
              </w:rPr>
              <w:t>analizon vlerat, strukturën, filozofinë dhe rëndësinë e “Ferrit”.</w:t>
            </w:r>
          </w:p>
        </w:tc>
      </w:tr>
      <w:tr w:rsidR="00C91D3D" w:rsidRPr="00F24814" w14:paraId="04D8A038" w14:textId="77777777" w:rsidTr="0070174B">
        <w:trPr>
          <w:trHeight w:val="530"/>
        </w:trPr>
        <w:tc>
          <w:tcPr>
            <w:tcW w:w="2435" w:type="pct"/>
            <w:tcBorders>
              <w:top w:val="single" w:sz="4" w:space="0" w:color="000000"/>
            </w:tcBorders>
            <w:shd w:val="clear" w:color="auto" w:fill="auto"/>
          </w:tcPr>
          <w:p w14:paraId="3922D9C8" w14:textId="77777777" w:rsidR="00C91D3D" w:rsidRPr="00F24814" w:rsidRDefault="00C91D3D" w:rsidP="00C91D3D">
            <w:pPr>
              <w:pStyle w:val="11boldnormal"/>
              <w:spacing w:before="120"/>
            </w:pPr>
            <w:r w:rsidRPr="00F24814">
              <w:t xml:space="preserve">Shekspir           </w:t>
            </w:r>
          </w:p>
          <w:p w14:paraId="09098E8C" w14:textId="77777777" w:rsidR="00C91D3D" w:rsidRPr="00F24814" w:rsidRDefault="00C91D3D" w:rsidP="00C91D3D">
            <w:pPr>
              <w:pStyle w:val="21noindentbullet"/>
              <w:rPr>
                <w:b/>
                <w:szCs w:val="24"/>
              </w:rPr>
            </w:pPr>
            <w:proofErr w:type="spellStart"/>
            <w:r w:rsidRPr="00F24814">
              <w:rPr>
                <w:szCs w:val="24"/>
              </w:rPr>
              <w:t>Hamleti</w:t>
            </w:r>
            <w:proofErr w:type="spellEnd"/>
            <w:r w:rsidRPr="00F24814">
              <w:rPr>
                <w:szCs w:val="24"/>
              </w:rPr>
              <w:t>.</w:t>
            </w:r>
          </w:p>
          <w:p w14:paraId="4EAE4FE0" w14:textId="77777777" w:rsidR="00C91D3D" w:rsidRPr="00F24814" w:rsidRDefault="00C91D3D" w:rsidP="00C91D3D">
            <w:pPr>
              <w:pStyle w:val="21noindentbullet"/>
              <w:rPr>
                <w:b/>
                <w:szCs w:val="24"/>
              </w:rPr>
            </w:pPr>
            <w:r w:rsidRPr="00F24814">
              <w:rPr>
                <w:szCs w:val="24"/>
              </w:rPr>
              <w:t>Rëndësia e Shekspirit në letërsinë botërore.</w:t>
            </w:r>
          </w:p>
        </w:tc>
        <w:tc>
          <w:tcPr>
            <w:tcW w:w="2565" w:type="pct"/>
            <w:tcBorders>
              <w:top w:val="single" w:sz="4" w:space="0" w:color="000000"/>
            </w:tcBorders>
            <w:shd w:val="clear" w:color="auto" w:fill="auto"/>
          </w:tcPr>
          <w:p w14:paraId="103B1500" w14:textId="77777777" w:rsidR="00C91D3D" w:rsidRPr="00F24814" w:rsidRDefault="00C91D3D" w:rsidP="00C91D3D">
            <w:pPr>
              <w:pStyle w:val="11boldnormal"/>
              <w:spacing w:before="120"/>
            </w:pPr>
            <w:r w:rsidRPr="00F24814">
              <w:t>Shekspir “</w:t>
            </w:r>
            <w:proofErr w:type="spellStart"/>
            <w:r w:rsidRPr="00F24814">
              <w:t>Hamleti</w:t>
            </w:r>
            <w:proofErr w:type="spellEnd"/>
            <w:r w:rsidRPr="00F24814">
              <w:t>”</w:t>
            </w:r>
          </w:p>
          <w:p w14:paraId="45A1658F" w14:textId="77777777" w:rsidR="00C91D3D" w:rsidRPr="00F24814" w:rsidRDefault="00C91D3D" w:rsidP="00C91D3D">
            <w:pPr>
              <w:rPr>
                <w:szCs w:val="24"/>
              </w:rPr>
            </w:pPr>
            <w:r w:rsidRPr="00F24814">
              <w:rPr>
                <w:szCs w:val="24"/>
              </w:rPr>
              <w:t xml:space="preserve">Nxënësi:                          </w:t>
            </w:r>
          </w:p>
          <w:p w14:paraId="5BC20081" w14:textId="77777777" w:rsidR="00C91D3D" w:rsidRPr="00F24814" w:rsidRDefault="00C91D3D" w:rsidP="00C91D3D">
            <w:pPr>
              <w:pStyle w:val="21noindentbullet"/>
              <w:rPr>
                <w:szCs w:val="24"/>
              </w:rPr>
            </w:pPr>
            <w:r w:rsidRPr="00F24814">
              <w:rPr>
                <w:szCs w:val="24"/>
              </w:rPr>
              <w:t>interpreton, analizon dhe gjykon për vlerat artistike të veprës “</w:t>
            </w:r>
            <w:proofErr w:type="spellStart"/>
            <w:r w:rsidRPr="00F24814">
              <w:rPr>
                <w:szCs w:val="24"/>
              </w:rPr>
              <w:t>Hamleti</w:t>
            </w:r>
            <w:proofErr w:type="spellEnd"/>
            <w:r w:rsidRPr="00F24814">
              <w:rPr>
                <w:szCs w:val="24"/>
              </w:rPr>
              <w:t>”;</w:t>
            </w:r>
          </w:p>
          <w:p w14:paraId="3C9A41BC" w14:textId="77777777" w:rsidR="00C91D3D" w:rsidRPr="00F24814" w:rsidRDefault="00C91D3D" w:rsidP="00C91D3D">
            <w:pPr>
              <w:pStyle w:val="21noindentbullet"/>
              <w:rPr>
                <w:szCs w:val="24"/>
              </w:rPr>
            </w:pPr>
            <w:r w:rsidRPr="00F24814">
              <w:rPr>
                <w:szCs w:val="24"/>
              </w:rPr>
              <w:t>diskuton dhe vlerëson rëndësinë e krijimtarisë së Shekspirit në letërsinë botërore.</w:t>
            </w:r>
          </w:p>
        </w:tc>
      </w:tr>
      <w:tr w:rsidR="00C91D3D" w:rsidRPr="00F24814" w14:paraId="70394D35" w14:textId="77777777" w:rsidTr="0070174B">
        <w:trPr>
          <w:trHeight w:val="530"/>
        </w:trPr>
        <w:tc>
          <w:tcPr>
            <w:tcW w:w="2435" w:type="pct"/>
            <w:tcBorders>
              <w:top w:val="single" w:sz="4" w:space="0" w:color="000000"/>
            </w:tcBorders>
            <w:shd w:val="clear" w:color="auto" w:fill="auto"/>
          </w:tcPr>
          <w:p w14:paraId="05872C6F" w14:textId="77777777" w:rsidR="00C91D3D" w:rsidRPr="00F24814" w:rsidRDefault="00C91D3D" w:rsidP="00C91D3D">
            <w:pPr>
              <w:pStyle w:val="11boldnormal"/>
              <w:spacing w:before="120"/>
            </w:pPr>
            <w:proofErr w:type="spellStart"/>
            <w:r w:rsidRPr="00F24814">
              <w:lastRenderedPageBreak/>
              <w:t>Hygo</w:t>
            </w:r>
            <w:proofErr w:type="spellEnd"/>
            <w:r w:rsidRPr="00F24814">
              <w:t xml:space="preserve">     </w:t>
            </w:r>
          </w:p>
          <w:p w14:paraId="2DC0589F" w14:textId="77777777" w:rsidR="00C91D3D" w:rsidRPr="00F24814" w:rsidRDefault="00C91D3D" w:rsidP="00C91D3D">
            <w:pPr>
              <w:pStyle w:val="21noindentbullet"/>
            </w:pPr>
            <w:r w:rsidRPr="00F24814">
              <w:t>Katedralja e Parisit.</w:t>
            </w:r>
          </w:p>
          <w:p w14:paraId="47148B60" w14:textId="77777777" w:rsidR="00C91D3D" w:rsidRPr="00F24814" w:rsidRDefault="00C91D3D" w:rsidP="00C91D3D">
            <w:pPr>
              <w:pStyle w:val="21noindentbullet"/>
            </w:pPr>
            <w:proofErr w:type="spellStart"/>
            <w:r w:rsidRPr="00F24814">
              <w:t>Hygoi</w:t>
            </w:r>
            <w:proofErr w:type="spellEnd"/>
            <w:r w:rsidRPr="00F24814">
              <w:t xml:space="preserve"> si prijës i romantizmit.</w:t>
            </w:r>
          </w:p>
        </w:tc>
        <w:tc>
          <w:tcPr>
            <w:tcW w:w="2565" w:type="pct"/>
            <w:tcBorders>
              <w:top w:val="single" w:sz="4" w:space="0" w:color="000000"/>
            </w:tcBorders>
            <w:shd w:val="clear" w:color="auto" w:fill="auto"/>
          </w:tcPr>
          <w:p w14:paraId="7A33C3E1" w14:textId="77777777" w:rsidR="00C91D3D" w:rsidRPr="00F24814" w:rsidRDefault="00C91D3D" w:rsidP="00C91D3D">
            <w:pPr>
              <w:pStyle w:val="11boldnormal"/>
              <w:spacing w:before="120"/>
            </w:pPr>
            <w:proofErr w:type="spellStart"/>
            <w:r w:rsidRPr="00F24814">
              <w:t>Hygo</w:t>
            </w:r>
            <w:proofErr w:type="spellEnd"/>
            <w:r w:rsidRPr="00F24814">
              <w:t xml:space="preserve"> “Katedralja e Parisit”</w:t>
            </w:r>
          </w:p>
          <w:p w14:paraId="2EEE7F0F" w14:textId="77777777" w:rsidR="00C91D3D" w:rsidRPr="00F24814" w:rsidRDefault="00C91D3D" w:rsidP="00C91D3D">
            <w:pPr>
              <w:rPr>
                <w:szCs w:val="24"/>
              </w:rPr>
            </w:pPr>
            <w:r w:rsidRPr="00F24814">
              <w:rPr>
                <w:szCs w:val="24"/>
              </w:rPr>
              <w:t>Nxënësi:</w:t>
            </w:r>
          </w:p>
          <w:p w14:paraId="0E8D20B8" w14:textId="77777777" w:rsidR="00C91D3D" w:rsidRPr="00F24814" w:rsidRDefault="00C91D3D" w:rsidP="00C91D3D">
            <w:pPr>
              <w:pStyle w:val="21noindentbullet"/>
              <w:spacing w:before="0"/>
            </w:pPr>
            <w:r w:rsidRPr="00F24814">
              <w:t xml:space="preserve">vlerëson rolin e </w:t>
            </w:r>
            <w:proofErr w:type="spellStart"/>
            <w:r w:rsidRPr="00F24814">
              <w:t>Hygoit</w:t>
            </w:r>
            <w:proofErr w:type="spellEnd"/>
            <w:r w:rsidRPr="00F24814">
              <w:t xml:space="preserve"> në letërsinë romantike dhe në letërsinë e mëvonshme franceze;</w:t>
            </w:r>
          </w:p>
          <w:p w14:paraId="572CE425" w14:textId="77777777" w:rsidR="00C91D3D" w:rsidRPr="00F24814" w:rsidRDefault="00C91D3D" w:rsidP="00C91D3D">
            <w:pPr>
              <w:pStyle w:val="21noindentbullet"/>
            </w:pPr>
            <w:r w:rsidRPr="00F24814">
              <w:t>interpreton, analizon, gjykon dhe vlerëson romanin “Katedralja e Parisit”.</w:t>
            </w:r>
          </w:p>
        </w:tc>
      </w:tr>
      <w:tr w:rsidR="00C91D3D" w:rsidRPr="00F24814" w14:paraId="6531959B" w14:textId="77777777" w:rsidTr="0070174B">
        <w:trPr>
          <w:trHeight w:val="530"/>
        </w:trPr>
        <w:tc>
          <w:tcPr>
            <w:tcW w:w="2435" w:type="pct"/>
            <w:tcBorders>
              <w:top w:val="single" w:sz="4" w:space="0" w:color="000000"/>
            </w:tcBorders>
            <w:shd w:val="clear" w:color="auto" w:fill="auto"/>
          </w:tcPr>
          <w:p w14:paraId="6153EE6D" w14:textId="77777777" w:rsidR="00C91D3D" w:rsidRPr="00F24814" w:rsidRDefault="00C91D3D" w:rsidP="00C91D3D">
            <w:pPr>
              <w:pStyle w:val="11boldnormal"/>
              <w:spacing w:before="120"/>
            </w:pPr>
            <w:r w:rsidRPr="00F24814">
              <w:t xml:space="preserve">N. Frashëri  </w:t>
            </w:r>
          </w:p>
          <w:p w14:paraId="6BEEB552" w14:textId="77777777" w:rsidR="00C91D3D" w:rsidRPr="00F24814" w:rsidRDefault="00C91D3D" w:rsidP="00C91D3D">
            <w:pPr>
              <w:pStyle w:val="21noindentbullet"/>
              <w:rPr>
                <w:b/>
              </w:rPr>
            </w:pPr>
            <w:r w:rsidRPr="00F24814">
              <w:t>Lulet e verës.</w:t>
            </w:r>
          </w:p>
          <w:p w14:paraId="3FAEEFF1" w14:textId="77777777" w:rsidR="00C91D3D" w:rsidRPr="00F24814" w:rsidRDefault="00C91D3D" w:rsidP="00C91D3D">
            <w:pPr>
              <w:pStyle w:val="21noindentbullet"/>
              <w:rPr>
                <w:b/>
              </w:rPr>
            </w:pPr>
            <w:r w:rsidRPr="00F24814">
              <w:t>Naim Frashëri, figura më përfaqësuese e Rilindjes Kombëtare Shqiptare.  Kontributi i tij në çështjen kombëtare, si dhe në gjuhën e në letërsinë shqipe.</w:t>
            </w:r>
          </w:p>
        </w:tc>
        <w:tc>
          <w:tcPr>
            <w:tcW w:w="2565" w:type="pct"/>
            <w:tcBorders>
              <w:top w:val="single" w:sz="4" w:space="0" w:color="000000"/>
            </w:tcBorders>
            <w:shd w:val="clear" w:color="auto" w:fill="auto"/>
          </w:tcPr>
          <w:p w14:paraId="3537D2C8" w14:textId="77777777" w:rsidR="00C91D3D" w:rsidRPr="00F24814" w:rsidRDefault="00C91D3D" w:rsidP="00C91D3D">
            <w:pPr>
              <w:pStyle w:val="11boldnormal"/>
              <w:spacing w:before="120"/>
            </w:pPr>
            <w:r w:rsidRPr="00F24814">
              <w:t>N. Frashëri “Lulet e verës”</w:t>
            </w:r>
          </w:p>
          <w:p w14:paraId="399E2184" w14:textId="77777777" w:rsidR="00C91D3D" w:rsidRPr="00F24814" w:rsidRDefault="00C91D3D" w:rsidP="00C91D3D">
            <w:pPr>
              <w:rPr>
                <w:szCs w:val="24"/>
              </w:rPr>
            </w:pPr>
            <w:r w:rsidRPr="00F24814">
              <w:rPr>
                <w:szCs w:val="24"/>
              </w:rPr>
              <w:t xml:space="preserve">Nxënësi:                                                                               </w:t>
            </w:r>
          </w:p>
          <w:p w14:paraId="02789D26" w14:textId="77777777" w:rsidR="00C91D3D" w:rsidRPr="00F24814" w:rsidRDefault="00C91D3D" w:rsidP="00C91D3D">
            <w:pPr>
              <w:pStyle w:val="21noindentbullet"/>
              <w:spacing w:before="0"/>
              <w:rPr>
                <w:b/>
              </w:rPr>
            </w:pPr>
            <w:r w:rsidRPr="00F24814">
              <w:t xml:space="preserve">vlerëson kontributin e Naim </w:t>
            </w:r>
            <w:proofErr w:type="spellStart"/>
            <w:r w:rsidRPr="00F24814">
              <w:t>Frashërit</w:t>
            </w:r>
            <w:proofErr w:type="spellEnd"/>
            <w:r w:rsidRPr="00F24814">
              <w:t xml:space="preserve"> në çështjen kombëtare dhe në lëvrimin e gjuhës shqipe;</w:t>
            </w:r>
          </w:p>
          <w:p w14:paraId="68316643" w14:textId="77777777" w:rsidR="00C91D3D" w:rsidRPr="00F24814" w:rsidRDefault="00C91D3D" w:rsidP="00C91D3D">
            <w:pPr>
              <w:pStyle w:val="21noindentbullet"/>
              <w:rPr>
                <w:b/>
              </w:rPr>
            </w:pPr>
            <w:r w:rsidRPr="00F24814">
              <w:t xml:space="preserve">identifikon veprat letrare të Naim </w:t>
            </w:r>
            <w:proofErr w:type="spellStart"/>
            <w:r w:rsidRPr="00F24814">
              <w:t>Frashërit</w:t>
            </w:r>
            <w:proofErr w:type="spellEnd"/>
            <w:r w:rsidRPr="00F24814">
              <w:t>;</w:t>
            </w:r>
          </w:p>
          <w:p w14:paraId="4A2CFFAB" w14:textId="77777777" w:rsidR="00C91D3D" w:rsidRPr="00F24814" w:rsidRDefault="00C91D3D" w:rsidP="00C91D3D">
            <w:pPr>
              <w:pStyle w:val="21noindentbullet"/>
              <w:rPr>
                <w:b/>
              </w:rPr>
            </w:pPr>
            <w:r w:rsidRPr="00F24814">
              <w:rPr>
                <w:lang w:eastAsia="x-none"/>
              </w:rPr>
              <w:t xml:space="preserve">dallon tiparet e romantizmit që gjejnë shprehje në veprën e Naim </w:t>
            </w:r>
            <w:proofErr w:type="spellStart"/>
            <w:r w:rsidRPr="00F24814">
              <w:rPr>
                <w:lang w:eastAsia="x-none"/>
              </w:rPr>
              <w:t>Frashërit</w:t>
            </w:r>
            <w:proofErr w:type="spellEnd"/>
            <w:r w:rsidRPr="00F24814">
              <w:rPr>
                <w:lang w:eastAsia="x-none"/>
              </w:rPr>
              <w:t>;</w:t>
            </w:r>
          </w:p>
          <w:p w14:paraId="3B59201C" w14:textId="77777777" w:rsidR="00C91D3D" w:rsidRPr="00F24814" w:rsidRDefault="00C91D3D" w:rsidP="00C91D3D">
            <w:pPr>
              <w:pStyle w:val="21noindentbullet"/>
              <w:rPr>
                <w:b/>
              </w:rPr>
            </w:pPr>
            <w:r w:rsidRPr="00F24814">
              <w:rPr>
                <w:lang w:eastAsia="x-none"/>
              </w:rPr>
              <w:t>interpreton, analizon dhe gjykon për vlerat artistike të vëllimit poetik “Lulet e verës”.</w:t>
            </w:r>
          </w:p>
        </w:tc>
      </w:tr>
      <w:tr w:rsidR="00C91D3D" w:rsidRPr="00F24814" w14:paraId="09F9FEED" w14:textId="77777777" w:rsidTr="0070174B">
        <w:trPr>
          <w:trHeight w:val="65"/>
        </w:trPr>
        <w:tc>
          <w:tcPr>
            <w:tcW w:w="2435" w:type="pct"/>
            <w:tcBorders>
              <w:top w:val="single" w:sz="4" w:space="0" w:color="000000"/>
            </w:tcBorders>
            <w:shd w:val="clear" w:color="auto" w:fill="auto"/>
          </w:tcPr>
          <w:p w14:paraId="08776F50" w14:textId="77777777" w:rsidR="00C91D3D" w:rsidRPr="00B3742C" w:rsidRDefault="00C91D3D" w:rsidP="00C91D3D">
            <w:pPr>
              <w:rPr>
                <w:b/>
                <w:sz w:val="22"/>
                <w:szCs w:val="22"/>
              </w:rPr>
            </w:pPr>
            <w:proofErr w:type="spellStart"/>
            <w:r>
              <w:rPr>
                <w:b/>
                <w:sz w:val="22"/>
                <w:szCs w:val="22"/>
              </w:rPr>
              <w:t>Franc</w:t>
            </w:r>
            <w:proofErr w:type="spellEnd"/>
            <w:r>
              <w:rPr>
                <w:b/>
                <w:sz w:val="22"/>
                <w:szCs w:val="22"/>
              </w:rPr>
              <w:t xml:space="preserve"> Kafka</w:t>
            </w:r>
          </w:p>
          <w:p w14:paraId="68F5F227" w14:textId="77777777" w:rsidR="00C91D3D" w:rsidRPr="00F05F95" w:rsidRDefault="00C91D3D" w:rsidP="00C91D3D">
            <w:pPr>
              <w:numPr>
                <w:ilvl w:val="0"/>
                <w:numId w:val="28"/>
              </w:numPr>
              <w:jc w:val="left"/>
              <w:rPr>
                <w:sz w:val="22"/>
                <w:szCs w:val="22"/>
                <w:lang w:eastAsia="x-none"/>
              </w:rPr>
            </w:pPr>
            <w:r w:rsidRPr="00F05F95">
              <w:rPr>
                <w:sz w:val="22"/>
                <w:szCs w:val="22"/>
                <w:lang w:eastAsia="x-none"/>
              </w:rPr>
              <w:t>Metamorfoza</w:t>
            </w:r>
          </w:p>
          <w:p w14:paraId="3E57B4CF" w14:textId="77777777" w:rsidR="00C91D3D" w:rsidRPr="00F05F95" w:rsidRDefault="00C91D3D" w:rsidP="00C91D3D">
            <w:pPr>
              <w:numPr>
                <w:ilvl w:val="0"/>
                <w:numId w:val="28"/>
              </w:numPr>
              <w:rPr>
                <w:b/>
                <w:sz w:val="22"/>
                <w:szCs w:val="22"/>
              </w:rPr>
            </w:pPr>
            <w:r w:rsidRPr="00F05F95">
              <w:rPr>
                <w:sz w:val="22"/>
                <w:szCs w:val="22"/>
              </w:rPr>
              <w:t>Faktorët objektivë historikë që ndikuan në veprën e Kafkës.</w:t>
            </w:r>
          </w:p>
          <w:p w14:paraId="0A9BE835" w14:textId="77777777" w:rsidR="00C91D3D" w:rsidRDefault="00C91D3D" w:rsidP="00C91D3D">
            <w:pPr>
              <w:numPr>
                <w:ilvl w:val="0"/>
                <w:numId w:val="28"/>
              </w:numPr>
              <w:rPr>
                <w:b/>
                <w:sz w:val="22"/>
                <w:szCs w:val="22"/>
              </w:rPr>
            </w:pPr>
            <w:r w:rsidRPr="00F05F95">
              <w:rPr>
                <w:sz w:val="22"/>
                <w:szCs w:val="22"/>
              </w:rPr>
              <w:t>Qëndrimi i Kafkës ndaj vetmis</w:t>
            </w:r>
            <w:r>
              <w:rPr>
                <w:sz w:val="22"/>
                <w:szCs w:val="22"/>
              </w:rPr>
              <w:t>ë</w:t>
            </w:r>
            <w:r w:rsidRPr="00F05F95">
              <w:rPr>
                <w:sz w:val="22"/>
                <w:szCs w:val="22"/>
              </w:rPr>
              <w:t>, zhg</w:t>
            </w:r>
            <w:r>
              <w:rPr>
                <w:sz w:val="22"/>
                <w:szCs w:val="22"/>
              </w:rPr>
              <w:t>ë</w:t>
            </w:r>
            <w:r w:rsidRPr="00F05F95">
              <w:rPr>
                <w:sz w:val="22"/>
                <w:szCs w:val="22"/>
              </w:rPr>
              <w:t>njimit, tjet</w:t>
            </w:r>
            <w:r>
              <w:rPr>
                <w:sz w:val="22"/>
                <w:szCs w:val="22"/>
              </w:rPr>
              <w:t>ë</w:t>
            </w:r>
            <w:r w:rsidRPr="00F05F95">
              <w:rPr>
                <w:sz w:val="22"/>
                <w:szCs w:val="22"/>
              </w:rPr>
              <w:t>rsimit njer</w:t>
            </w:r>
            <w:r>
              <w:rPr>
                <w:sz w:val="22"/>
                <w:szCs w:val="22"/>
              </w:rPr>
              <w:t>ë</w:t>
            </w:r>
            <w:r w:rsidRPr="00F05F95">
              <w:rPr>
                <w:sz w:val="22"/>
                <w:szCs w:val="22"/>
              </w:rPr>
              <w:t xml:space="preserve">zor, vdekjes. </w:t>
            </w:r>
          </w:p>
          <w:p w14:paraId="244442C2" w14:textId="6558615C" w:rsidR="00C91D3D" w:rsidRPr="00C91D3D" w:rsidRDefault="00C91D3D" w:rsidP="00C91D3D">
            <w:pPr>
              <w:numPr>
                <w:ilvl w:val="0"/>
                <w:numId w:val="28"/>
              </w:numPr>
              <w:rPr>
                <w:b/>
                <w:sz w:val="22"/>
                <w:szCs w:val="22"/>
              </w:rPr>
            </w:pPr>
            <w:r w:rsidRPr="00C91D3D">
              <w:rPr>
                <w:sz w:val="22"/>
                <w:szCs w:val="22"/>
              </w:rPr>
              <w:t>Veçoritë kryesore të krijimtarisë së Kafkës. Stili i Kafkës.</w:t>
            </w:r>
          </w:p>
        </w:tc>
        <w:tc>
          <w:tcPr>
            <w:tcW w:w="2565" w:type="pct"/>
            <w:tcBorders>
              <w:top w:val="single" w:sz="4" w:space="0" w:color="000000"/>
            </w:tcBorders>
            <w:shd w:val="clear" w:color="auto" w:fill="auto"/>
          </w:tcPr>
          <w:p w14:paraId="08D5F18C" w14:textId="77777777" w:rsidR="00C91D3D" w:rsidRPr="00875280" w:rsidRDefault="00C91D3D" w:rsidP="00C91D3D">
            <w:pPr>
              <w:rPr>
                <w:b/>
                <w:sz w:val="22"/>
                <w:szCs w:val="22"/>
              </w:rPr>
            </w:pPr>
            <w:proofErr w:type="spellStart"/>
            <w:r>
              <w:rPr>
                <w:b/>
                <w:sz w:val="22"/>
                <w:szCs w:val="22"/>
              </w:rPr>
              <w:t>Franc</w:t>
            </w:r>
            <w:proofErr w:type="spellEnd"/>
            <w:r>
              <w:rPr>
                <w:b/>
                <w:sz w:val="22"/>
                <w:szCs w:val="22"/>
              </w:rPr>
              <w:t xml:space="preserve"> Kafka </w:t>
            </w:r>
            <w:r w:rsidRPr="00B3742C">
              <w:rPr>
                <w:b/>
                <w:sz w:val="22"/>
                <w:szCs w:val="22"/>
              </w:rPr>
              <w:t>“</w:t>
            </w:r>
            <w:r w:rsidRPr="00283A00">
              <w:rPr>
                <w:b/>
                <w:sz w:val="22"/>
                <w:szCs w:val="22"/>
                <w:lang w:eastAsia="x-none"/>
              </w:rPr>
              <w:t>Metamorfoza</w:t>
            </w:r>
            <w:r w:rsidRPr="00283A00">
              <w:rPr>
                <w:b/>
                <w:sz w:val="22"/>
                <w:szCs w:val="22"/>
              </w:rPr>
              <w:t>”</w:t>
            </w:r>
          </w:p>
          <w:p w14:paraId="12A03CD6" w14:textId="77777777" w:rsidR="00C91D3D" w:rsidRPr="00B3742C" w:rsidRDefault="00C91D3D" w:rsidP="00C91D3D">
            <w:pPr>
              <w:rPr>
                <w:sz w:val="22"/>
                <w:szCs w:val="22"/>
              </w:rPr>
            </w:pPr>
            <w:r w:rsidRPr="00B3742C">
              <w:rPr>
                <w:sz w:val="22"/>
                <w:szCs w:val="22"/>
              </w:rPr>
              <w:t xml:space="preserve">Nxënësi: </w:t>
            </w:r>
          </w:p>
          <w:p w14:paraId="284AA154" w14:textId="77777777" w:rsidR="00C91D3D" w:rsidRPr="00B3742C" w:rsidRDefault="00C91D3D" w:rsidP="00C91D3D">
            <w:pPr>
              <w:numPr>
                <w:ilvl w:val="0"/>
                <w:numId w:val="22"/>
              </w:numPr>
              <w:jc w:val="left"/>
              <w:rPr>
                <w:sz w:val="22"/>
                <w:szCs w:val="22"/>
                <w:lang w:eastAsia="x-none"/>
              </w:rPr>
            </w:pPr>
            <w:r>
              <w:rPr>
                <w:sz w:val="22"/>
                <w:szCs w:val="22"/>
                <w:lang w:eastAsia="x-none"/>
              </w:rPr>
              <w:t>a</w:t>
            </w:r>
            <w:r w:rsidRPr="00B3742C">
              <w:rPr>
                <w:sz w:val="22"/>
                <w:szCs w:val="22"/>
                <w:lang w:eastAsia="x-none"/>
              </w:rPr>
              <w:t>nalizon</w:t>
            </w:r>
            <w:r>
              <w:rPr>
                <w:sz w:val="22"/>
                <w:szCs w:val="22"/>
                <w:lang w:eastAsia="x-none"/>
              </w:rPr>
              <w:t xml:space="preserve"> faktorët</w:t>
            </w:r>
            <w:r w:rsidRPr="00B3742C">
              <w:rPr>
                <w:sz w:val="22"/>
                <w:szCs w:val="22"/>
                <w:lang w:eastAsia="x-none"/>
              </w:rPr>
              <w:t xml:space="preserve"> </w:t>
            </w:r>
            <w:r w:rsidRPr="00F05F95">
              <w:rPr>
                <w:sz w:val="22"/>
                <w:szCs w:val="22"/>
              </w:rPr>
              <w:t>objektivë historikë që ndikuan në veprën e Kafkës</w:t>
            </w:r>
            <w:r w:rsidRPr="00B3742C">
              <w:rPr>
                <w:sz w:val="22"/>
                <w:szCs w:val="22"/>
                <w:lang w:eastAsia="x-none"/>
              </w:rPr>
              <w:t>;</w:t>
            </w:r>
          </w:p>
          <w:p w14:paraId="521BE736" w14:textId="77777777" w:rsidR="00C91D3D" w:rsidRPr="00B3742C" w:rsidRDefault="00C91D3D" w:rsidP="00C91D3D">
            <w:pPr>
              <w:numPr>
                <w:ilvl w:val="0"/>
                <w:numId w:val="22"/>
              </w:numPr>
              <w:jc w:val="left"/>
              <w:rPr>
                <w:sz w:val="22"/>
                <w:szCs w:val="22"/>
                <w:lang w:eastAsia="x-none"/>
              </w:rPr>
            </w:pPr>
            <w:r w:rsidRPr="00B3742C">
              <w:rPr>
                <w:sz w:val="22"/>
                <w:szCs w:val="22"/>
              </w:rPr>
              <w:t xml:space="preserve">interpreton, analizon, gjykon dhe vlerëson </w:t>
            </w:r>
            <w:r>
              <w:rPr>
                <w:sz w:val="22"/>
                <w:szCs w:val="22"/>
              </w:rPr>
              <w:t>novelën</w:t>
            </w:r>
            <w:r w:rsidRPr="00B3742C">
              <w:rPr>
                <w:sz w:val="22"/>
                <w:szCs w:val="22"/>
              </w:rPr>
              <w:t xml:space="preserve"> “</w:t>
            </w:r>
            <w:r>
              <w:rPr>
                <w:sz w:val="22"/>
                <w:szCs w:val="22"/>
              </w:rPr>
              <w:t>Metamorfoza</w:t>
            </w:r>
            <w:r w:rsidRPr="00B3742C">
              <w:rPr>
                <w:sz w:val="22"/>
                <w:szCs w:val="22"/>
              </w:rPr>
              <w:t>”.</w:t>
            </w:r>
          </w:p>
          <w:p w14:paraId="0218BC3C" w14:textId="71168AC1" w:rsidR="00C91D3D" w:rsidRPr="00F24814" w:rsidRDefault="00C91D3D" w:rsidP="00C91D3D">
            <w:pPr>
              <w:pStyle w:val="21noindentbullet"/>
              <w:numPr>
                <w:ilvl w:val="0"/>
                <w:numId w:val="0"/>
              </w:numPr>
              <w:spacing w:after="0"/>
              <w:ind w:left="341" w:hanging="284"/>
            </w:pPr>
          </w:p>
        </w:tc>
      </w:tr>
      <w:tr w:rsidR="00C91D3D" w:rsidRPr="00F24814" w14:paraId="41A2559E" w14:textId="77777777" w:rsidTr="0070174B">
        <w:trPr>
          <w:trHeight w:val="4022"/>
        </w:trPr>
        <w:tc>
          <w:tcPr>
            <w:tcW w:w="2435" w:type="pct"/>
            <w:tcBorders>
              <w:top w:val="single" w:sz="4" w:space="0" w:color="000000"/>
            </w:tcBorders>
            <w:shd w:val="clear" w:color="auto" w:fill="auto"/>
          </w:tcPr>
          <w:p w14:paraId="56B57542" w14:textId="77777777" w:rsidR="00C91D3D" w:rsidRPr="00F24814" w:rsidRDefault="00C91D3D" w:rsidP="00C91D3D">
            <w:pPr>
              <w:pStyle w:val="11boldnormal"/>
              <w:spacing w:before="0"/>
            </w:pPr>
            <w:proofErr w:type="spellStart"/>
            <w:r w:rsidRPr="00F24814">
              <w:lastRenderedPageBreak/>
              <w:t>Lasgush</w:t>
            </w:r>
            <w:proofErr w:type="spellEnd"/>
            <w:r w:rsidRPr="00F24814">
              <w:t xml:space="preserve"> </w:t>
            </w:r>
            <w:proofErr w:type="spellStart"/>
            <w:r w:rsidRPr="00F24814">
              <w:t>Poradeci</w:t>
            </w:r>
            <w:proofErr w:type="spellEnd"/>
            <w:r w:rsidRPr="00F24814">
              <w:t xml:space="preserve"> </w:t>
            </w:r>
          </w:p>
          <w:p w14:paraId="0A60476D" w14:textId="77777777" w:rsidR="00C91D3D" w:rsidRPr="00F24814" w:rsidRDefault="00C91D3D" w:rsidP="00C91D3D">
            <w:pPr>
              <w:pStyle w:val="21noindentbullet"/>
              <w:rPr>
                <w:b/>
              </w:rPr>
            </w:pPr>
            <w:r w:rsidRPr="00F24814">
              <w:t>Ylli i zemrës,</w:t>
            </w:r>
          </w:p>
          <w:p w14:paraId="2AA0DEB7" w14:textId="77777777" w:rsidR="00C91D3D" w:rsidRPr="00F24814" w:rsidRDefault="00C91D3D" w:rsidP="00C91D3D">
            <w:pPr>
              <w:pStyle w:val="21noindentbullet"/>
              <w:rPr>
                <w:b/>
              </w:rPr>
            </w:pPr>
            <w:r w:rsidRPr="00F24814">
              <w:t>Poeti modern i shqipes.</w:t>
            </w:r>
          </w:p>
          <w:p w14:paraId="788CDC35" w14:textId="77777777" w:rsidR="00C91D3D" w:rsidRPr="00F24814" w:rsidRDefault="00C91D3D" w:rsidP="00C91D3D">
            <w:pPr>
              <w:pStyle w:val="21noindentbullet"/>
              <w:rPr>
                <w:b/>
              </w:rPr>
            </w:pPr>
            <w:r w:rsidRPr="00F24814">
              <w:t xml:space="preserve">Vendlindja dhe dashuria në jetën e </w:t>
            </w:r>
            <w:proofErr w:type="spellStart"/>
            <w:r w:rsidRPr="00F24814">
              <w:t>Poradecit</w:t>
            </w:r>
            <w:proofErr w:type="spellEnd"/>
            <w:r w:rsidRPr="00F24814">
              <w:t>.</w:t>
            </w:r>
          </w:p>
          <w:p w14:paraId="4EE8D344" w14:textId="77777777" w:rsidR="00C91D3D" w:rsidRPr="00F24814" w:rsidRDefault="00C91D3D" w:rsidP="00C91D3D">
            <w:pPr>
              <w:pStyle w:val="21noindentbullet"/>
              <w:rPr>
                <w:b/>
              </w:rPr>
            </w:pPr>
            <w:r w:rsidRPr="00F24814">
              <w:t xml:space="preserve">Mbështetja në trashëgiminë poetike të </w:t>
            </w:r>
            <w:proofErr w:type="spellStart"/>
            <w:r w:rsidRPr="00F24814">
              <w:t>Naimit</w:t>
            </w:r>
            <w:proofErr w:type="spellEnd"/>
            <w:r w:rsidRPr="00F24814">
              <w:t xml:space="preserve"> dhe në letërsinë moderne të </w:t>
            </w:r>
            <w:proofErr w:type="spellStart"/>
            <w:r w:rsidRPr="00F24814">
              <w:t>Europës</w:t>
            </w:r>
            <w:proofErr w:type="spellEnd"/>
            <w:r w:rsidRPr="00F24814">
              <w:t xml:space="preserve">. </w:t>
            </w:r>
          </w:p>
        </w:tc>
        <w:tc>
          <w:tcPr>
            <w:tcW w:w="2565" w:type="pct"/>
            <w:tcBorders>
              <w:top w:val="single" w:sz="4" w:space="0" w:color="000000"/>
            </w:tcBorders>
            <w:shd w:val="clear" w:color="auto" w:fill="auto"/>
          </w:tcPr>
          <w:p w14:paraId="54FDB4D7" w14:textId="77777777" w:rsidR="00C91D3D" w:rsidRPr="00F24814" w:rsidRDefault="00C91D3D" w:rsidP="00C91D3D">
            <w:pPr>
              <w:pStyle w:val="11boldnormal"/>
              <w:spacing w:before="0"/>
            </w:pPr>
            <w:proofErr w:type="spellStart"/>
            <w:r w:rsidRPr="00F24814">
              <w:t>Lasgush</w:t>
            </w:r>
            <w:proofErr w:type="spellEnd"/>
            <w:r w:rsidRPr="00F24814">
              <w:t xml:space="preserve"> </w:t>
            </w:r>
            <w:proofErr w:type="spellStart"/>
            <w:r w:rsidRPr="00F24814">
              <w:t>Poradeci</w:t>
            </w:r>
            <w:proofErr w:type="spellEnd"/>
            <w:r w:rsidRPr="00F24814">
              <w:t xml:space="preserve"> “Ylli i zemrës”</w:t>
            </w:r>
          </w:p>
          <w:p w14:paraId="240F6D7B" w14:textId="77777777" w:rsidR="00C91D3D" w:rsidRPr="00F24814" w:rsidRDefault="00C91D3D" w:rsidP="00C91D3D">
            <w:pPr>
              <w:rPr>
                <w:szCs w:val="24"/>
              </w:rPr>
            </w:pPr>
            <w:r w:rsidRPr="00F24814">
              <w:rPr>
                <w:szCs w:val="24"/>
              </w:rPr>
              <w:t xml:space="preserve">Nxënësi: </w:t>
            </w:r>
          </w:p>
          <w:p w14:paraId="7EE7C532" w14:textId="77777777" w:rsidR="00C91D3D" w:rsidRPr="00F24814" w:rsidRDefault="00C91D3D" w:rsidP="00C91D3D">
            <w:pPr>
              <w:pStyle w:val="21noindentbullet"/>
              <w:spacing w:before="0"/>
            </w:pPr>
            <w:r w:rsidRPr="00F24814">
              <w:t xml:space="preserve">analizon risitë dhe origjinalitetin që solli </w:t>
            </w:r>
            <w:proofErr w:type="spellStart"/>
            <w:r w:rsidRPr="00F24814">
              <w:t>Poradeci</w:t>
            </w:r>
            <w:proofErr w:type="spellEnd"/>
            <w:r w:rsidRPr="00F24814">
              <w:t xml:space="preserve"> në poezinë shqipe;</w:t>
            </w:r>
          </w:p>
          <w:p w14:paraId="1C85143D" w14:textId="77777777" w:rsidR="00C91D3D" w:rsidRPr="00F24814" w:rsidRDefault="00C91D3D" w:rsidP="00C91D3D">
            <w:pPr>
              <w:pStyle w:val="21noindentbullet"/>
            </w:pPr>
            <w:r w:rsidRPr="00F24814">
              <w:t xml:space="preserve">analizon motivet kryesore të poezisë së </w:t>
            </w:r>
            <w:proofErr w:type="spellStart"/>
            <w:r w:rsidRPr="00F24814">
              <w:t>Poradecit</w:t>
            </w:r>
            <w:proofErr w:type="spellEnd"/>
            <w:r w:rsidRPr="00F24814">
              <w:t>;</w:t>
            </w:r>
          </w:p>
          <w:p w14:paraId="3866326A" w14:textId="77777777" w:rsidR="00C91D3D" w:rsidRPr="00F24814" w:rsidRDefault="00C91D3D" w:rsidP="00C91D3D">
            <w:pPr>
              <w:pStyle w:val="21noindentbullet"/>
            </w:pPr>
            <w:r w:rsidRPr="00F24814">
              <w:t xml:space="preserve">veçon dhe gjykon ndikimet që pati </w:t>
            </w:r>
            <w:proofErr w:type="spellStart"/>
            <w:r w:rsidRPr="00F24814">
              <w:t>Poradeci</w:t>
            </w:r>
            <w:proofErr w:type="spellEnd"/>
            <w:r w:rsidRPr="00F24814">
              <w:t xml:space="preserve"> nga krijimtaria e Naim </w:t>
            </w:r>
            <w:proofErr w:type="spellStart"/>
            <w:r w:rsidRPr="00F24814">
              <w:t>Frashërit</w:t>
            </w:r>
            <w:proofErr w:type="spellEnd"/>
            <w:r w:rsidRPr="00F24814">
              <w:t xml:space="preserve"> dhe nga poezia moderne e Evropës;</w:t>
            </w:r>
          </w:p>
          <w:p w14:paraId="43A8E692" w14:textId="77777777" w:rsidR="00C91D3D" w:rsidRPr="00F24814" w:rsidRDefault="00C91D3D" w:rsidP="00C91D3D">
            <w:pPr>
              <w:pStyle w:val="21noindentbullet"/>
              <w:spacing w:after="0"/>
            </w:pPr>
            <w:r w:rsidRPr="00F24814">
              <w:t>interpreton, analizon, gjykon dhe vlerëson vëllimin poetik “Ylli i zemrës”.</w:t>
            </w:r>
          </w:p>
        </w:tc>
      </w:tr>
      <w:tr w:rsidR="00C91D3D" w:rsidRPr="00F24814" w14:paraId="24338A11" w14:textId="77777777" w:rsidTr="0070174B">
        <w:trPr>
          <w:trHeight w:val="65"/>
        </w:trPr>
        <w:tc>
          <w:tcPr>
            <w:tcW w:w="2435" w:type="pct"/>
            <w:tcBorders>
              <w:top w:val="single" w:sz="4" w:space="0" w:color="000000"/>
            </w:tcBorders>
            <w:shd w:val="clear" w:color="auto" w:fill="auto"/>
          </w:tcPr>
          <w:p w14:paraId="0BBB5B6E" w14:textId="77777777" w:rsidR="00C91D3D" w:rsidRPr="00F24814" w:rsidRDefault="00C91D3D" w:rsidP="00C91D3D">
            <w:pPr>
              <w:pStyle w:val="11boldnormal"/>
              <w:spacing w:before="0"/>
            </w:pPr>
            <w:r w:rsidRPr="00F24814">
              <w:t xml:space="preserve">Migjeni </w:t>
            </w:r>
          </w:p>
          <w:p w14:paraId="2DAF33F3" w14:textId="77777777" w:rsidR="00C91D3D" w:rsidRPr="00F24814" w:rsidRDefault="00C91D3D" w:rsidP="00C91D3D">
            <w:pPr>
              <w:pStyle w:val="21noindentbullet"/>
            </w:pPr>
            <w:r w:rsidRPr="00F24814">
              <w:t>Novelat e qytetit të veriut.</w:t>
            </w:r>
          </w:p>
          <w:p w14:paraId="3568B277" w14:textId="77777777" w:rsidR="00C91D3D" w:rsidRPr="00F24814" w:rsidRDefault="00C91D3D" w:rsidP="00C91D3D">
            <w:pPr>
              <w:pStyle w:val="21noindentbullet"/>
            </w:pPr>
            <w:r w:rsidRPr="00F24814">
              <w:t>Vargjet e lira.</w:t>
            </w:r>
          </w:p>
          <w:p w14:paraId="0C935A1F" w14:textId="77777777" w:rsidR="00C91D3D" w:rsidRPr="00F24814" w:rsidRDefault="00C91D3D" w:rsidP="00C91D3D">
            <w:pPr>
              <w:pStyle w:val="21noindentbullet"/>
              <w:rPr>
                <w:b/>
              </w:rPr>
            </w:pPr>
            <w:r w:rsidRPr="00F24814">
              <w:t>Fryma e re që solli Migjeni në letërsinë shqipe (në formë dhe në përmbajtje), si p.sh.: shkëputja nga tradita, temat e ndaluara, vargu i lirë, shembja e kulteve politike, fetare etj.</w:t>
            </w:r>
          </w:p>
          <w:p w14:paraId="0BF51767" w14:textId="77777777" w:rsidR="00C91D3D" w:rsidRPr="00F24814" w:rsidRDefault="00C91D3D" w:rsidP="00C91D3D">
            <w:pPr>
              <w:pStyle w:val="21noindentbullet"/>
              <w:rPr>
                <w:b/>
              </w:rPr>
            </w:pPr>
            <w:r w:rsidRPr="00F24814">
              <w:t>Njeriu në letërsinë e Migjenit (jeta në situata ekzistenciale).</w:t>
            </w:r>
          </w:p>
        </w:tc>
        <w:tc>
          <w:tcPr>
            <w:tcW w:w="2565" w:type="pct"/>
            <w:tcBorders>
              <w:top w:val="single" w:sz="4" w:space="0" w:color="000000"/>
            </w:tcBorders>
            <w:shd w:val="clear" w:color="auto" w:fill="auto"/>
          </w:tcPr>
          <w:p w14:paraId="548F907A" w14:textId="77777777" w:rsidR="00C91D3D" w:rsidRPr="00F24814" w:rsidRDefault="00C91D3D" w:rsidP="00C91D3D">
            <w:pPr>
              <w:pStyle w:val="11boldnormal"/>
              <w:spacing w:before="0"/>
            </w:pPr>
            <w:r w:rsidRPr="00F24814">
              <w:t>Migjeni “Novelat e qytetit të veriut” dhe “Vargjet e lira”</w:t>
            </w:r>
          </w:p>
          <w:p w14:paraId="22A66BCB" w14:textId="77777777" w:rsidR="00C91D3D" w:rsidRPr="00F24814" w:rsidRDefault="00C91D3D" w:rsidP="00C91D3D">
            <w:r w:rsidRPr="00F24814">
              <w:t>Nxënësi:</w:t>
            </w:r>
          </w:p>
          <w:p w14:paraId="65820B8F" w14:textId="77777777" w:rsidR="00C91D3D" w:rsidRPr="00F24814" w:rsidRDefault="00C91D3D" w:rsidP="00C91D3D">
            <w:pPr>
              <w:pStyle w:val="21noindentbullet"/>
              <w:spacing w:before="0"/>
              <w:rPr>
                <w:b/>
              </w:rPr>
            </w:pPr>
            <w:r w:rsidRPr="00F24814">
              <w:t>vlerëson frymën e re që sjell Migjeni në letërsinë shqipe (në formë dhe në përmbajtje), si p.sh.: shkëputjen nga letërsia pararendëse, trajtimin e temave tabu, vargun e lirë etj.;</w:t>
            </w:r>
          </w:p>
          <w:p w14:paraId="49024B5C" w14:textId="77777777" w:rsidR="00C91D3D" w:rsidRPr="00F24814" w:rsidRDefault="00C91D3D" w:rsidP="00C91D3D">
            <w:pPr>
              <w:pStyle w:val="21noindentbullet"/>
              <w:rPr>
                <w:b/>
              </w:rPr>
            </w:pPr>
            <w:r w:rsidRPr="00F24814">
              <w:t>portretizon njeriun në krijimtarinë e Migjenit, duke e krahasuar edhe me krijimtarinë e letërsisë së mëparshme, por edhe me letërsinë e kohës së tij;</w:t>
            </w:r>
          </w:p>
          <w:p w14:paraId="7811DD2A" w14:textId="77777777" w:rsidR="00C91D3D" w:rsidRPr="00F24814" w:rsidRDefault="00C91D3D" w:rsidP="00C91D3D">
            <w:pPr>
              <w:pStyle w:val="21noindentbullet"/>
              <w:rPr>
                <w:b/>
              </w:rPr>
            </w:pPr>
            <w:r w:rsidRPr="00F24814">
              <w:t>interpreton, analizon, gjykon dhe vlerëson vëllimin në prozë “Novelat e qytetit të veriut”;</w:t>
            </w:r>
          </w:p>
          <w:p w14:paraId="605E7ECE" w14:textId="77777777" w:rsidR="00C91D3D" w:rsidRPr="00F24814" w:rsidRDefault="00C91D3D" w:rsidP="00C91D3D">
            <w:pPr>
              <w:pStyle w:val="21noindentbullet"/>
              <w:spacing w:after="0"/>
              <w:rPr>
                <w:b/>
              </w:rPr>
            </w:pPr>
            <w:r w:rsidRPr="00F24814">
              <w:t>interpreton, analizon, gjykon dhe vlerëson vëllimin poetik “Vargjet e lira”.</w:t>
            </w:r>
          </w:p>
        </w:tc>
      </w:tr>
      <w:tr w:rsidR="00C91D3D" w:rsidRPr="00F24814" w14:paraId="312A4F69" w14:textId="77777777" w:rsidTr="0070174B">
        <w:trPr>
          <w:trHeight w:val="65"/>
        </w:trPr>
        <w:tc>
          <w:tcPr>
            <w:tcW w:w="2435" w:type="pct"/>
            <w:tcBorders>
              <w:top w:val="single" w:sz="4" w:space="0" w:color="000000"/>
              <w:bottom w:val="single" w:sz="4" w:space="0" w:color="000000"/>
            </w:tcBorders>
            <w:shd w:val="clear" w:color="auto" w:fill="auto"/>
          </w:tcPr>
          <w:p w14:paraId="684470DC" w14:textId="77777777" w:rsidR="00C91D3D" w:rsidRPr="00F24814" w:rsidRDefault="00C91D3D" w:rsidP="00C91D3D">
            <w:pPr>
              <w:pStyle w:val="11boldnormal"/>
              <w:spacing w:before="0"/>
            </w:pPr>
            <w:proofErr w:type="spellStart"/>
            <w:r w:rsidRPr="00F24814">
              <w:t>Ismail</w:t>
            </w:r>
            <w:proofErr w:type="spellEnd"/>
            <w:r w:rsidRPr="00F24814">
              <w:t xml:space="preserve"> Kadare</w:t>
            </w:r>
          </w:p>
          <w:p w14:paraId="24AA9B17" w14:textId="77777777" w:rsidR="00C91D3D" w:rsidRPr="00F24814" w:rsidRDefault="00C91D3D" w:rsidP="00C91D3D">
            <w:pPr>
              <w:pStyle w:val="21noindentbullet"/>
              <w:rPr>
                <w:b/>
              </w:rPr>
            </w:pPr>
            <w:r w:rsidRPr="00F24814">
              <w:t xml:space="preserve">Pallati i ëndrrave. </w:t>
            </w:r>
          </w:p>
          <w:p w14:paraId="400C7BCD" w14:textId="77777777" w:rsidR="00C91D3D" w:rsidRPr="00F24814" w:rsidRDefault="00C91D3D" w:rsidP="00C91D3D">
            <w:pPr>
              <w:pStyle w:val="21noindentbullet"/>
              <w:rPr>
                <w:b/>
              </w:rPr>
            </w:pPr>
            <w:r w:rsidRPr="00F24814">
              <w:t xml:space="preserve">Vendi që zë Kadare në letërsinë shqipe. </w:t>
            </w:r>
          </w:p>
          <w:p w14:paraId="39F63506" w14:textId="77777777" w:rsidR="00C91D3D" w:rsidRPr="00F24814" w:rsidRDefault="00C91D3D" w:rsidP="00C91D3D">
            <w:pPr>
              <w:pStyle w:val="21noindentbullet"/>
              <w:spacing w:after="0"/>
              <w:rPr>
                <w:b/>
              </w:rPr>
            </w:pPr>
            <w:r w:rsidRPr="00F24814">
              <w:t>Bota shqiptare në veprën e Kadaresë.</w:t>
            </w:r>
          </w:p>
        </w:tc>
        <w:tc>
          <w:tcPr>
            <w:tcW w:w="2565" w:type="pct"/>
            <w:tcBorders>
              <w:top w:val="single" w:sz="4" w:space="0" w:color="000000"/>
              <w:bottom w:val="single" w:sz="4" w:space="0" w:color="000000"/>
            </w:tcBorders>
            <w:shd w:val="clear" w:color="auto" w:fill="auto"/>
          </w:tcPr>
          <w:p w14:paraId="355D00F2" w14:textId="77777777" w:rsidR="00C91D3D" w:rsidRPr="00F24814" w:rsidRDefault="00C91D3D" w:rsidP="00C91D3D">
            <w:pPr>
              <w:pStyle w:val="11boldnormal"/>
              <w:spacing w:before="0"/>
            </w:pPr>
            <w:proofErr w:type="spellStart"/>
            <w:r w:rsidRPr="00F24814">
              <w:t>Ismail</w:t>
            </w:r>
            <w:proofErr w:type="spellEnd"/>
            <w:r w:rsidRPr="00F24814">
              <w:t xml:space="preserve"> Kadare “Pallati i ëndrrave”</w:t>
            </w:r>
          </w:p>
          <w:p w14:paraId="4BFA0E9E" w14:textId="77777777" w:rsidR="00C91D3D" w:rsidRPr="00F24814" w:rsidRDefault="00C91D3D" w:rsidP="00C91D3D">
            <w:r w:rsidRPr="00F24814">
              <w:t>Nxënësi:</w:t>
            </w:r>
          </w:p>
          <w:p w14:paraId="530FA0E8" w14:textId="77777777" w:rsidR="00C91D3D" w:rsidRPr="00F24814" w:rsidRDefault="00C91D3D" w:rsidP="00C91D3D">
            <w:pPr>
              <w:pStyle w:val="21noindentbullet"/>
              <w:spacing w:before="0"/>
            </w:pPr>
            <w:r w:rsidRPr="00F24814">
              <w:t>veçon dhe analizon risitë që sjell Kadare në letërsinë shqipe;</w:t>
            </w:r>
          </w:p>
          <w:p w14:paraId="199CD87F" w14:textId="77777777" w:rsidR="00C91D3D" w:rsidRPr="00F24814" w:rsidRDefault="00C91D3D" w:rsidP="00C91D3D">
            <w:pPr>
              <w:pStyle w:val="21noindentbullet"/>
              <w:spacing w:after="0"/>
            </w:pPr>
            <w:r w:rsidRPr="00F24814">
              <w:lastRenderedPageBreak/>
              <w:t>interpreton, analizon, gjykon dhe vlerëson romanin “Pallati i ëndrrave”.</w:t>
            </w:r>
          </w:p>
        </w:tc>
      </w:tr>
    </w:tbl>
    <w:p w14:paraId="3F354FBA" w14:textId="77777777" w:rsidR="0036565D" w:rsidRPr="00081AB3" w:rsidRDefault="0036565D" w:rsidP="00205C93">
      <w:pPr>
        <w:ind w:right="73"/>
        <w:rPr>
          <w:szCs w:val="24"/>
        </w:rPr>
      </w:pPr>
    </w:p>
    <w:sectPr w:rsidR="0036565D" w:rsidRPr="00081AB3" w:rsidSect="00AC069C">
      <w:headerReference w:type="default" r:id="rId10"/>
      <w:footerReference w:type="default" r:id="rId11"/>
      <w:pgSz w:w="11906" w:h="16838" w:code="9"/>
      <w:pgMar w:top="1440" w:right="1440" w:bottom="1440" w:left="1440" w:header="0"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E2359" w14:textId="77777777" w:rsidR="00CF640C" w:rsidRPr="00F24814" w:rsidRDefault="00CF640C" w:rsidP="0027514D">
      <w:r w:rsidRPr="00F24814">
        <w:separator/>
      </w:r>
    </w:p>
  </w:endnote>
  <w:endnote w:type="continuationSeparator" w:id="0">
    <w:p w14:paraId="1364FD78" w14:textId="77777777" w:rsidR="00CF640C" w:rsidRPr="00F24814" w:rsidRDefault="00CF640C" w:rsidP="0027514D">
      <w:r w:rsidRPr="00F248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Swis721 LtEx BT">
    <w:altName w:val="Sitka Small"/>
    <w:charset w:val="00"/>
    <w:family w:val="swiss"/>
    <w:pitch w:val="variable"/>
    <w:sig w:usb0="00000001" w:usb1="00000000" w:usb2="00000000" w:usb3="00000000" w:csb0="0000001B"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1D17" w14:textId="77544268" w:rsidR="00852BB8" w:rsidRPr="00AC069C" w:rsidRDefault="00852BB8" w:rsidP="00852BB8">
    <w:pPr>
      <w:pStyle w:val="Footer"/>
      <w:jc w:val="center"/>
      <w:rPr>
        <w:sz w:val="22"/>
        <w:szCs w:val="22"/>
      </w:rPr>
    </w:pPr>
    <w:r w:rsidRPr="00AC069C">
      <w:rPr>
        <w:sz w:val="22"/>
        <w:szCs w:val="22"/>
      </w:rPr>
      <w:t xml:space="preserve">Faqe </w:t>
    </w:r>
    <w:r w:rsidRPr="00AC069C">
      <w:rPr>
        <w:sz w:val="22"/>
        <w:szCs w:val="22"/>
      </w:rPr>
      <w:fldChar w:fldCharType="begin"/>
    </w:r>
    <w:r w:rsidRPr="00AC069C">
      <w:rPr>
        <w:sz w:val="22"/>
        <w:szCs w:val="22"/>
      </w:rPr>
      <w:instrText xml:space="preserve"> PAGE  \* Arabic  \* MERGEFORMAT </w:instrText>
    </w:r>
    <w:r w:rsidRPr="00AC069C">
      <w:rPr>
        <w:sz w:val="22"/>
        <w:szCs w:val="22"/>
      </w:rPr>
      <w:fldChar w:fldCharType="separate"/>
    </w:r>
    <w:r w:rsidR="00C91D3D">
      <w:rPr>
        <w:noProof/>
        <w:sz w:val="22"/>
        <w:szCs w:val="22"/>
      </w:rPr>
      <w:t>27</w:t>
    </w:r>
    <w:r w:rsidRPr="00AC069C">
      <w:rPr>
        <w:sz w:val="22"/>
        <w:szCs w:val="22"/>
      </w:rPr>
      <w:fldChar w:fldCharType="end"/>
    </w:r>
    <w:r w:rsidRPr="00AC069C">
      <w:rPr>
        <w:sz w:val="22"/>
        <w:szCs w:val="22"/>
      </w:rPr>
      <w:t xml:space="preserve"> nga </w:t>
    </w:r>
    <w:r w:rsidRPr="00AC069C">
      <w:rPr>
        <w:sz w:val="22"/>
        <w:szCs w:val="22"/>
      </w:rPr>
      <w:fldChar w:fldCharType="begin"/>
    </w:r>
    <w:r w:rsidRPr="00AC069C">
      <w:rPr>
        <w:sz w:val="22"/>
        <w:szCs w:val="22"/>
      </w:rPr>
      <w:instrText xml:space="preserve"> NUMPAGES  \* Arabic  \* MERGEFORMAT </w:instrText>
    </w:r>
    <w:r w:rsidRPr="00AC069C">
      <w:rPr>
        <w:sz w:val="22"/>
        <w:szCs w:val="22"/>
      </w:rPr>
      <w:fldChar w:fldCharType="separate"/>
    </w:r>
    <w:r w:rsidR="00C91D3D">
      <w:rPr>
        <w:noProof/>
        <w:sz w:val="22"/>
        <w:szCs w:val="22"/>
      </w:rPr>
      <w:t>28</w:t>
    </w:r>
    <w:r w:rsidRPr="00AC069C">
      <w:rPr>
        <w:sz w:val="22"/>
        <w:szCs w:val="22"/>
      </w:rPr>
      <w:fldChar w:fldCharType="end"/>
    </w:r>
  </w:p>
  <w:p w14:paraId="491DB294" w14:textId="5E55B236" w:rsidR="00210A8C" w:rsidRPr="00F24814" w:rsidRDefault="00250DDE">
    <w:pPr>
      <w:spacing w:line="0" w:lineRule="atLeast"/>
      <w:rPr>
        <w:sz w:val="0"/>
        <w:szCs w:val="0"/>
      </w:rPr>
    </w:pPr>
    <w:r>
      <w:rPr>
        <w:noProof/>
        <w:lang w:val="en-US"/>
      </w:rPr>
      <mc:AlternateContent>
        <mc:Choice Requires="wpg">
          <w:drawing>
            <wp:anchor distT="0" distB="0" distL="114300" distR="114300" simplePos="0" relativeHeight="251669504" behindDoc="1" locked="0" layoutInCell="1" allowOverlap="1" wp14:anchorId="18A2A533" wp14:editId="12AB01F6">
              <wp:simplePos x="0" y="0"/>
              <wp:positionH relativeFrom="margin">
                <wp:posOffset>-915035</wp:posOffset>
              </wp:positionH>
              <wp:positionV relativeFrom="margin">
                <wp:posOffset>9198610</wp:posOffset>
              </wp:positionV>
              <wp:extent cx="7562677" cy="577565"/>
              <wp:effectExtent l="0" t="0" r="635" b="0"/>
              <wp:wrapNone/>
              <wp:docPr id="1928369024" name="Group 1"/>
              <wp:cNvGraphicFramePr/>
              <a:graphic xmlns:a="http://schemas.openxmlformats.org/drawingml/2006/main">
                <a:graphicData uri="http://schemas.microsoft.com/office/word/2010/wordprocessingGroup">
                  <wpg:wgp>
                    <wpg:cNvGrpSpPr/>
                    <wpg:grpSpPr>
                      <a:xfrm flipV="1">
                        <a:off x="0" y="0"/>
                        <a:ext cx="7562677" cy="577565"/>
                        <a:chOff x="0" y="0"/>
                        <a:chExt cx="7562677" cy="577565"/>
                      </a:xfrm>
                    </wpg:grpSpPr>
                    <wps:wsp>
                      <wps:cNvPr id="1599758065" name="Rectangle 2"/>
                      <wps:cNvSpPr/>
                      <wps:spPr>
                        <a:xfrm>
                          <a:off x="0" y="0"/>
                          <a:ext cx="7558560" cy="32688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6198199" name="Rectangle 3"/>
                      <wps:cNvSpPr/>
                      <wps:spPr>
                        <a:xfrm>
                          <a:off x="0" y="326003"/>
                          <a:ext cx="7560000" cy="72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9113716" name="Rectangle 4"/>
                      <wps:cNvSpPr/>
                      <wps:spPr>
                        <a:xfrm>
                          <a:off x="0" y="397565"/>
                          <a:ext cx="1854000" cy="18000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3129356" name="Rectangle 4"/>
                      <wps:cNvSpPr/>
                      <wps:spPr>
                        <a:xfrm>
                          <a:off x="1924216" y="397565"/>
                          <a:ext cx="1817280" cy="17964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082137" name="Rectangle 4"/>
                      <wps:cNvSpPr/>
                      <wps:spPr>
                        <a:xfrm>
                          <a:off x="3816626" y="397565"/>
                          <a:ext cx="1818000" cy="1800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723904" name="Rectangle 4"/>
                      <wps:cNvSpPr/>
                      <wps:spPr>
                        <a:xfrm>
                          <a:off x="5709037" y="397565"/>
                          <a:ext cx="1853640" cy="17964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344C4D" id="Group 1" o:spid="_x0000_s1026" style="position:absolute;margin-left:-72.05pt;margin-top:724.3pt;width:595.5pt;height:45.5pt;flip:y;z-index:-251646976;mso-position-horizontal-relative:margin;mso-position-vertical-relative:margin" coordsize="75626,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">
              <v:rect id="Rectangle 2" o:spid="_x0000_s1027" style="position:absolute;width:75585;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" fillcolor="#bdd6ee [1304]" stroked="f" strokeweight="1pt"/>
              <v:rect id="Rectangle 3" o:spid="_x0000_s1028" style="position:absolute;top:3260;width:75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" fillcolor="white [3212]" stroked="f" strokeweight="1pt"/>
              <v:rect id="Rectangle 4" o:spid="_x0000_s1029" style="position:absolute;top:3975;width:1854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" fillcolor="#fbe4d5 [661]" stroked="f" strokeweight="1pt"/>
              <v:rect id="Rectangle 4" o:spid="_x0000_s1030" style="position:absolute;left:19242;top:3975;width:18172;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" fillcolor="#fff2cc [663]" stroked="f" strokeweight="1pt"/>
              <v:rect id="Rectangle 4" o:spid="_x0000_s1031" style="position:absolute;left:38166;top:3975;width:181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" fillcolor="#deeaf6 [664]" stroked="f" strokeweight="1pt"/>
              <v:rect id="Rectangle 4" o:spid="_x0000_s1032" style="position:absolute;left:57090;top:3975;width:1853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" fillcolor="#e2efd9 [665]" stroked="f" strokeweight="1pt"/>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8E4F6" w14:textId="77777777" w:rsidR="00CF640C" w:rsidRPr="00F24814" w:rsidRDefault="00CF640C" w:rsidP="0027514D">
      <w:r w:rsidRPr="00F24814">
        <w:separator/>
      </w:r>
    </w:p>
  </w:footnote>
  <w:footnote w:type="continuationSeparator" w:id="0">
    <w:p w14:paraId="52A036C0" w14:textId="77777777" w:rsidR="00CF640C" w:rsidRPr="00F24814" w:rsidRDefault="00CF640C" w:rsidP="0027514D">
      <w:r w:rsidRPr="00F24814">
        <w:continuationSeparator/>
      </w:r>
    </w:p>
  </w:footnote>
  <w:footnote w:id="1">
    <w:p w14:paraId="32E30609" w14:textId="77777777" w:rsidR="00210A8C" w:rsidRPr="00DA57A2" w:rsidRDefault="00210A8C" w:rsidP="0036565D">
      <w:pPr>
        <w:pStyle w:val="FootnoteText"/>
        <w:rPr>
          <w:rFonts w:ascii="Times New Roman" w:hAnsi="Times New Roman"/>
          <w:lang w:val="sq-AL"/>
        </w:rPr>
      </w:pPr>
      <w:r w:rsidRPr="00F24814">
        <w:rPr>
          <w:rStyle w:val="FootnoteReference"/>
          <w:lang w:val="sq-AL"/>
        </w:rPr>
        <w:footnoteRef/>
      </w:r>
      <w:r w:rsidRPr="00F24814">
        <w:rPr>
          <w:lang w:val="sq-AL"/>
        </w:rPr>
        <w:t xml:space="preserve"> </w:t>
      </w:r>
      <w:r w:rsidR="00BE2AC0" w:rsidRPr="00F24814">
        <w:rPr>
          <w:rFonts w:ascii="Times New Roman" w:hAnsi="Times New Roman"/>
          <w:lang w:val="sq-AL"/>
        </w:rPr>
        <w:t xml:space="preserve">Veprat për të cilat nxënësit </w:t>
      </w:r>
      <w:r w:rsidRPr="00F24814">
        <w:rPr>
          <w:rFonts w:ascii="Times New Roman" w:hAnsi="Times New Roman"/>
          <w:lang w:val="sq-AL"/>
        </w:rPr>
        <w:t>do të demonstrojnë</w:t>
      </w:r>
      <w:r w:rsidR="005250DA" w:rsidRPr="00F24814">
        <w:rPr>
          <w:rFonts w:ascii="Times New Roman" w:hAnsi="Times New Roman"/>
          <w:lang w:val="sq-AL"/>
        </w:rPr>
        <w:t xml:space="preserve"> </w:t>
      </w:r>
      <w:r w:rsidR="00BE2AC0" w:rsidRPr="00F24814">
        <w:rPr>
          <w:rFonts w:ascii="Times New Roman" w:hAnsi="Times New Roman"/>
          <w:lang w:val="sq-AL"/>
        </w:rPr>
        <w:t xml:space="preserve">këto </w:t>
      </w:r>
      <w:r w:rsidR="005250DA" w:rsidRPr="00F24814">
        <w:rPr>
          <w:rFonts w:ascii="Times New Roman" w:hAnsi="Times New Roman"/>
          <w:lang w:val="sq-AL"/>
        </w:rPr>
        <w:t xml:space="preserve">njohuri dhe </w:t>
      </w:r>
      <w:r w:rsidRPr="00F24814">
        <w:rPr>
          <w:rFonts w:ascii="Times New Roman" w:hAnsi="Times New Roman"/>
          <w:lang w:val="sq-AL"/>
        </w:rPr>
        <w:t>af</w:t>
      </w:r>
      <w:r w:rsidR="005250DA" w:rsidRPr="00F24814">
        <w:rPr>
          <w:rFonts w:ascii="Times New Roman" w:hAnsi="Times New Roman"/>
          <w:lang w:val="sq-AL"/>
        </w:rPr>
        <w:t>tësi</w:t>
      </w:r>
      <w:r w:rsidRPr="00F24814">
        <w:rPr>
          <w:rFonts w:ascii="Times New Roman" w:hAnsi="Times New Roman"/>
          <w:lang w:val="sq-AL"/>
        </w:rPr>
        <w:t xml:space="preserve"> janë dhënë </w:t>
      </w:r>
      <w:r w:rsidR="005250DA" w:rsidRPr="00F24814">
        <w:rPr>
          <w:rFonts w:ascii="Times New Roman" w:hAnsi="Times New Roman"/>
          <w:lang w:val="sq-AL"/>
        </w:rPr>
        <w:t>m</w:t>
      </w:r>
      <w:r w:rsidR="00BE2AC0" w:rsidRPr="00F24814">
        <w:rPr>
          <w:rFonts w:ascii="Times New Roman" w:hAnsi="Times New Roman"/>
          <w:lang w:val="sq-AL"/>
        </w:rPr>
        <w:t>ë</w:t>
      </w:r>
      <w:r w:rsidR="005250DA" w:rsidRPr="00F24814">
        <w:rPr>
          <w:rFonts w:ascii="Times New Roman" w:hAnsi="Times New Roman"/>
          <w:lang w:val="sq-AL"/>
        </w:rPr>
        <w:t xml:space="preserve"> posht</w:t>
      </w:r>
      <w:r w:rsidR="00BE2AC0" w:rsidRPr="00F24814">
        <w:rPr>
          <w:rFonts w:ascii="Times New Roman" w:hAnsi="Times New Roman"/>
          <w:lang w:val="sq-AL"/>
        </w:rPr>
        <w:t>ë</w:t>
      </w:r>
      <w:r w:rsidRPr="00F24814">
        <w:rPr>
          <w:rFonts w:ascii="Times New Roman" w:hAnsi="Times New Roman"/>
          <w:lang w:val="sq-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AABBF" w14:textId="5A18843D" w:rsidR="00852BB8" w:rsidRPr="00F24814" w:rsidRDefault="00250DDE">
    <w:pPr>
      <w:pStyle w:val="Header"/>
    </w:pPr>
    <w:r>
      <w:rPr>
        <w:noProof/>
        <w:lang w:val="en-US"/>
      </w:rPr>
      <mc:AlternateContent>
        <mc:Choice Requires="wpg">
          <w:drawing>
            <wp:anchor distT="0" distB="0" distL="114300" distR="114300" simplePos="0" relativeHeight="251667456" behindDoc="1" locked="0" layoutInCell="1" allowOverlap="1" wp14:anchorId="7996045A" wp14:editId="3E367DFD">
              <wp:simplePos x="0" y="0"/>
              <wp:positionH relativeFrom="margin">
                <wp:posOffset>-915670</wp:posOffset>
              </wp:positionH>
              <wp:positionV relativeFrom="margin">
                <wp:posOffset>-914400</wp:posOffset>
              </wp:positionV>
              <wp:extent cx="7562677" cy="577565"/>
              <wp:effectExtent l="0" t="0" r="635" b="0"/>
              <wp:wrapNone/>
              <wp:docPr id="1244672003" name="Group 1"/>
              <wp:cNvGraphicFramePr/>
              <a:graphic xmlns:a="http://schemas.openxmlformats.org/drawingml/2006/main">
                <a:graphicData uri="http://schemas.microsoft.com/office/word/2010/wordprocessingGroup">
                  <wpg:wgp>
                    <wpg:cNvGrpSpPr/>
                    <wpg:grpSpPr>
                      <a:xfrm>
                        <a:off x="0" y="0"/>
                        <a:ext cx="7562677" cy="577565"/>
                        <a:chOff x="0" y="0"/>
                        <a:chExt cx="7562677" cy="577565"/>
                      </a:xfrm>
                    </wpg:grpSpPr>
                    <wps:wsp>
                      <wps:cNvPr id="701123593" name="Rectangle 2"/>
                      <wps:cNvSpPr/>
                      <wps:spPr>
                        <a:xfrm>
                          <a:off x="0" y="0"/>
                          <a:ext cx="7558560" cy="326880"/>
                        </a:xfrm>
                        <a:prstGeom prst="rect">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380155" name="Rectangle 3"/>
                      <wps:cNvSpPr/>
                      <wps:spPr>
                        <a:xfrm>
                          <a:off x="0" y="326003"/>
                          <a:ext cx="7560000" cy="720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337935" name="Rectangle 4"/>
                      <wps:cNvSpPr/>
                      <wps:spPr>
                        <a:xfrm>
                          <a:off x="0" y="397565"/>
                          <a:ext cx="1854000" cy="18000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092971" name="Rectangle 4"/>
                      <wps:cNvSpPr/>
                      <wps:spPr>
                        <a:xfrm>
                          <a:off x="1924216" y="397565"/>
                          <a:ext cx="1817280" cy="179640"/>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8922186" name="Rectangle 4"/>
                      <wps:cNvSpPr/>
                      <wps:spPr>
                        <a:xfrm>
                          <a:off x="3816626" y="397565"/>
                          <a:ext cx="1818000" cy="180000"/>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576845" name="Rectangle 4"/>
                      <wps:cNvSpPr/>
                      <wps:spPr>
                        <a:xfrm>
                          <a:off x="5709037" y="397565"/>
                          <a:ext cx="1853640" cy="17964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7C0260" id="Group 1" o:spid="_x0000_s1026" style="position:absolute;margin-left:-72.1pt;margin-top:-1in;width:595.5pt;height:45.5pt;z-index:-251649024;mso-position-horizontal-relative:margin;mso-position-vertical-relative:margin" coordsize="75626,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">
              <v:rect id="Rectangle 2" o:spid="_x0000_s1027" style="position:absolute;width:75585;height:3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" fillcolor="#bdd6ee [1304]" stroked="f" strokeweight="1pt"/>
              <v:rect id="Rectangle 3" o:spid="_x0000_s1028" style="position:absolute;top:3260;width:756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" fillcolor="white [3212]" stroked="f" strokeweight="1pt"/>
              <v:rect id="Rectangle 4" o:spid="_x0000_s1029" style="position:absolute;top:3975;width:1854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" fillcolor="#fbe4d5 [661]" stroked="f" strokeweight="1pt"/>
              <v:rect id="Rectangle 4" o:spid="_x0000_s1030" style="position:absolute;left:19242;top:3975;width:18172;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" fillcolor="#fff2cc [663]" stroked="f" strokeweight="1pt"/>
              <v:rect id="Rectangle 4" o:spid="_x0000_s1031" style="position:absolute;left:38166;top:3975;width:181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" fillcolor="#deeaf6 [664]" stroked="f" strokeweight="1pt"/>
              <v:rect id="Rectangle 4" o:spid="_x0000_s1032" style="position:absolute;left:57090;top:3975;width:1853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" fillcolor="#e2efd9 [665]" stroked="f" strokeweight="1p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1173"/>
    <w:multiLevelType w:val="hybridMultilevel"/>
    <w:tmpl w:val="56FEA506"/>
    <w:lvl w:ilvl="0" w:tplc="4CAAAD60">
      <w:start w:val="6"/>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6E65413"/>
    <w:multiLevelType w:val="hybridMultilevel"/>
    <w:tmpl w:val="249E3FB8"/>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B5976C4"/>
    <w:multiLevelType w:val="hybridMultilevel"/>
    <w:tmpl w:val="FB50F432"/>
    <w:lvl w:ilvl="0" w:tplc="281867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921946"/>
    <w:multiLevelType w:val="hybridMultilevel"/>
    <w:tmpl w:val="B31CEB16"/>
    <w:lvl w:ilvl="0" w:tplc="281867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9C3A57"/>
    <w:multiLevelType w:val="hybridMultilevel"/>
    <w:tmpl w:val="DC74DBF6"/>
    <w:lvl w:ilvl="0" w:tplc="CA26A64E">
      <w:numFmt w:val="bullet"/>
      <w:lvlText w:val="-"/>
      <w:lvlJc w:val="left"/>
      <w:pPr>
        <w:ind w:left="360" w:hanging="360"/>
      </w:pPr>
      <w:rPr>
        <w:rFonts w:ascii="Times New Roman" w:eastAsia="Calibri" w:hAnsi="Times New Roman" w:cs="Times New Roman"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F031EBC"/>
    <w:multiLevelType w:val="hybridMultilevel"/>
    <w:tmpl w:val="7AA8E554"/>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9D4D52"/>
    <w:multiLevelType w:val="hybridMultilevel"/>
    <w:tmpl w:val="8D70A02C"/>
    <w:lvl w:ilvl="0" w:tplc="26141CAC">
      <w:start w:val="1"/>
      <w:numFmt w:val="bullet"/>
      <w:pStyle w:val="215highindentedbullet"/>
      <w:lvlText w:val="o"/>
      <w:lvlJc w:val="left"/>
      <w:pPr>
        <w:ind w:left="808"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5517711"/>
    <w:multiLevelType w:val="hybridMultilevel"/>
    <w:tmpl w:val="205AA496"/>
    <w:lvl w:ilvl="0" w:tplc="8E1AFF5A">
      <w:start w:val="1"/>
      <w:numFmt w:val="bullet"/>
      <w:pStyle w:val="ListParagraph"/>
      <w:lvlText w:val=""/>
      <w:lvlJc w:val="left"/>
      <w:pPr>
        <w:ind w:left="1004" w:hanging="360"/>
      </w:pPr>
      <w:rPr>
        <w:rFonts w:ascii="Symbol" w:hAnsi="Symbol" w:hint="default"/>
      </w:rPr>
    </w:lvl>
    <w:lvl w:ilvl="1" w:tplc="041C0003" w:tentative="1">
      <w:start w:val="1"/>
      <w:numFmt w:val="bullet"/>
      <w:lvlText w:val="o"/>
      <w:lvlJc w:val="left"/>
      <w:pPr>
        <w:ind w:left="1724" w:hanging="360"/>
      </w:pPr>
      <w:rPr>
        <w:rFonts w:ascii="Courier New" w:hAnsi="Courier New" w:cs="Courier New" w:hint="default"/>
      </w:rPr>
    </w:lvl>
    <w:lvl w:ilvl="2" w:tplc="041C0005" w:tentative="1">
      <w:start w:val="1"/>
      <w:numFmt w:val="bullet"/>
      <w:lvlText w:val=""/>
      <w:lvlJc w:val="left"/>
      <w:pPr>
        <w:ind w:left="2444" w:hanging="360"/>
      </w:pPr>
      <w:rPr>
        <w:rFonts w:ascii="Wingdings" w:hAnsi="Wingdings" w:hint="default"/>
      </w:rPr>
    </w:lvl>
    <w:lvl w:ilvl="3" w:tplc="041C0001" w:tentative="1">
      <w:start w:val="1"/>
      <w:numFmt w:val="bullet"/>
      <w:lvlText w:val=""/>
      <w:lvlJc w:val="left"/>
      <w:pPr>
        <w:ind w:left="3164" w:hanging="360"/>
      </w:pPr>
      <w:rPr>
        <w:rFonts w:ascii="Symbol" w:hAnsi="Symbol" w:hint="default"/>
      </w:rPr>
    </w:lvl>
    <w:lvl w:ilvl="4" w:tplc="041C0003" w:tentative="1">
      <w:start w:val="1"/>
      <w:numFmt w:val="bullet"/>
      <w:lvlText w:val="o"/>
      <w:lvlJc w:val="left"/>
      <w:pPr>
        <w:ind w:left="3884" w:hanging="360"/>
      </w:pPr>
      <w:rPr>
        <w:rFonts w:ascii="Courier New" w:hAnsi="Courier New" w:cs="Courier New" w:hint="default"/>
      </w:rPr>
    </w:lvl>
    <w:lvl w:ilvl="5" w:tplc="041C0005" w:tentative="1">
      <w:start w:val="1"/>
      <w:numFmt w:val="bullet"/>
      <w:lvlText w:val=""/>
      <w:lvlJc w:val="left"/>
      <w:pPr>
        <w:ind w:left="4604" w:hanging="360"/>
      </w:pPr>
      <w:rPr>
        <w:rFonts w:ascii="Wingdings" w:hAnsi="Wingdings" w:hint="default"/>
      </w:rPr>
    </w:lvl>
    <w:lvl w:ilvl="6" w:tplc="041C0001" w:tentative="1">
      <w:start w:val="1"/>
      <w:numFmt w:val="bullet"/>
      <w:lvlText w:val=""/>
      <w:lvlJc w:val="left"/>
      <w:pPr>
        <w:ind w:left="5324" w:hanging="360"/>
      </w:pPr>
      <w:rPr>
        <w:rFonts w:ascii="Symbol" w:hAnsi="Symbol" w:hint="default"/>
      </w:rPr>
    </w:lvl>
    <w:lvl w:ilvl="7" w:tplc="041C0003" w:tentative="1">
      <w:start w:val="1"/>
      <w:numFmt w:val="bullet"/>
      <w:lvlText w:val="o"/>
      <w:lvlJc w:val="left"/>
      <w:pPr>
        <w:ind w:left="6044" w:hanging="360"/>
      </w:pPr>
      <w:rPr>
        <w:rFonts w:ascii="Courier New" w:hAnsi="Courier New" w:cs="Courier New" w:hint="default"/>
      </w:rPr>
    </w:lvl>
    <w:lvl w:ilvl="8" w:tplc="041C0005" w:tentative="1">
      <w:start w:val="1"/>
      <w:numFmt w:val="bullet"/>
      <w:lvlText w:val=""/>
      <w:lvlJc w:val="left"/>
      <w:pPr>
        <w:ind w:left="6764" w:hanging="360"/>
      </w:pPr>
      <w:rPr>
        <w:rFonts w:ascii="Wingdings" w:hAnsi="Wingdings" w:hint="default"/>
      </w:rPr>
    </w:lvl>
  </w:abstractNum>
  <w:abstractNum w:abstractNumId="8" w15:restartNumberingAfterBreak="0">
    <w:nsid w:val="160A3F4C"/>
    <w:multiLevelType w:val="hybridMultilevel"/>
    <w:tmpl w:val="F1423634"/>
    <w:lvl w:ilvl="0" w:tplc="4CAAAD60">
      <w:start w:val="6"/>
      <w:numFmt w:val="bullet"/>
      <w:lvlText w:val="-"/>
      <w:lvlJc w:val="left"/>
      <w:pPr>
        <w:ind w:left="360" w:hanging="360"/>
      </w:pPr>
      <w:rPr>
        <w:rFonts w:ascii="Calibri" w:eastAsia="Calibri" w:hAnsi="Calibri"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2C54D7"/>
    <w:multiLevelType w:val="hybridMultilevel"/>
    <w:tmpl w:val="4D9CBECE"/>
    <w:lvl w:ilvl="0" w:tplc="4CAAAD60">
      <w:start w:val="6"/>
      <w:numFmt w:val="bullet"/>
      <w:lvlText w:val="-"/>
      <w:lvlJc w:val="left"/>
      <w:pPr>
        <w:ind w:left="360" w:hanging="360"/>
      </w:pPr>
      <w:rPr>
        <w:rFonts w:ascii="Calibri" w:eastAsia="Calibri" w:hAnsi="Calibri"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65A49"/>
    <w:multiLevelType w:val="hybridMultilevel"/>
    <w:tmpl w:val="FA9AAD6C"/>
    <w:lvl w:ilvl="0" w:tplc="D196F13E">
      <w:start w:val="1"/>
      <w:numFmt w:val="bullet"/>
      <w:lvlText w:val="-"/>
      <w:lvlJc w:val="left"/>
      <w:pPr>
        <w:ind w:left="360" w:hanging="360"/>
      </w:pPr>
      <w:rPr>
        <w:rFonts w:ascii="Swis721 LtEx BT" w:hAnsi="Swis721 LtEx BT"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 w15:restartNumberingAfterBreak="0">
    <w:nsid w:val="17D463C2"/>
    <w:multiLevelType w:val="hybridMultilevel"/>
    <w:tmpl w:val="9C4A5C80"/>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9363EF"/>
    <w:multiLevelType w:val="hybridMultilevel"/>
    <w:tmpl w:val="41F24CF8"/>
    <w:lvl w:ilvl="0" w:tplc="4CAAAD60">
      <w:start w:val="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E2F03"/>
    <w:multiLevelType w:val="hybridMultilevel"/>
    <w:tmpl w:val="7044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E194F"/>
    <w:multiLevelType w:val="hybridMultilevel"/>
    <w:tmpl w:val="5720D36C"/>
    <w:lvl w:ilvl="0" w:tplc="D196F13E">
      <w:start w:val="1"/>
      <w:numFmt w:val="bullet"/>
      <w:lvlText w:val="-"/>
      <w:lvlJc w:val="left"/>
      <w:pPr>
        <w:ind w:left="450" w:hanging="360"/>
      </w:pPr>
      <w:rPr>
        <w:rFonts w:ascii="Swis721 LtEx BT" w:hAnsi="Swis721 LtEx BT"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15" w15:restartNumberingAfterBreak="0">
    <w:nsid w:val="23605A02"/>
    <w:multiLevelType w:val="hybridMultilevel"/>
    <w:tmpl w:val="7ABAABCE"/>
    <w:lvl w:ilvl="0" w:tplc="281867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24F055BF"/>
    <w:multiLevelType w:val="hybridMultilevel"/>
    <w:tmpl w:val="B61A9680"/>
    <w:lvl w:ilvl="0" w:tplc="7C0AFE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F61B55"/>
    <w:multiLevelType w:val="hybridMultilevel"/>
    <w:tmpl w:val="87EAA516"/>
    <w:lvl w:ilvl="0" w:tplc="4CAAAD60">
      <w:start w:val="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E74B0E"/>
    <w:multiLevelType w:val="hybridMultilevel"/>
    <w:tmpl w:val="761804F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9" w15:restartNumberingAfterBreak="0">
    <w:nsid w:val="26042A08"/>
    <w:multiLevelType w:val="multilevel"/>
    <w:tmpl w:val="1F404F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60B27B5"/>
    <w:multiLevelType w:val="hybridMultilevel"/>
    <w:tmpl w:val="8C228010"/>
    <w:lvl w:ilvl="0" w:tplc="4CAAAD60">
      <w:start w:val="6"/>
      <w:numFmt w:val="bullet"/>
      <w:lvlText w:val="-"/>
      <w:lvlJc w:val="left"/>
      <w:pPr>
        <w:ind w:left="360" w:hanging="360"/>
      </w:pPr>
      <w:rPr>
        <w:rFonts w:ascii="Calibri" w:eastAsia="Calibri" w:hAnsi="Calibri"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FB0920"/>
    <w:multiLevelType w:val="hybridMultilevel"/>
    <w:tmpl w:val="2E18C33C"/>
    <w:lvl w:ilvl="0" w:tplc="4CAAAD60">
      <w:start w:val="6"/>
      <w:numFmt w:val="bullet"/>
      <w:lvlText w:val="-"/>
      <w:lvlJc w:val="left"/>
      <w:pPr>
        <w:ind w:left="360" w:hanging="360"/>
      </w:pPr>
      <w:rPr>
        <w:rFonts w:ascii="Calibri" w:eastAsia="Calibri" w:hAnsi="Calibri"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1078B1"/>
    <w:multiLevelType w:val="hybridMultilevel"/>
    <w:tmpl w:val="06184588"/>
    <w:lvl w:ilvl="0" w:tplc="4CAAAD60">
      <w:start w:val="6"/>
      <w:numFmt w:val="bullet"/>
      <w:lvlText w:val="-"/>
      <w:lvlJc w:val="left"/>
      <w:pPr>
        <w:ind w:left="360" w:hanging="360"/>
      </w:pPr>
      <w:rPr>
        <w:rFonts w:ascii="Calibri" w:eastAsia="Calibri" w:hAnsi="Calibri"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E55C17"/>
    <w:multiLevelType w:val="hybridMultilevel"/>
    <w:tmpl w:val="22C2E330"/>
    <w:lvl w:ilvl="0" w:tplc="4CAAAD60">
      <w:start w:val="6"/>
      <w:numFmt w:val="bullet"/>
      <w:lvlText w:val="-"/>
      <w:lvlJc w:val="left"/>
      <w:pPr>
        <w:ind w:left="450" w:hanging="360"/>
      </w:pPr>
      <w:rPr>
        <w:rFonts w:ascii="Calibri" w:eastAsia="Calibri" w:hAnsi="Calibri" w:cs="Times New Roman"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362033BB"/>
    <w:multiLevelType w:val="hybridMultilevel"/>
    <w:tmpl w:val="7A663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5111DE"/>
    <w:multiLevelType w:val="hybridMultilevel"/>
    <w:tmpl w:val="04186D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36CB4573"/>
    <w:multiLevelType w:val="hybridMultilevel"/>
    <w:tmpl w:val="1D687CB0"/>
    <w:lvl w:ilvl="0" w:tplc="281867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87744D"/>
    <w:multiLevelType w:val="hybridMultilevel"/>
    <w:tmpl w:val="EBE8A1EC"/>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967596C"/>
    <w:multiLevelType w:val="hybridMultilevel"/>
    <w:tmpl w:val="97F06F0E"/>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09384E"/>
    <w:multiLevelType w:val="hybridMultilevel"/>
    <w:tmpl w:val="862810BC"/>
    <w:lvl w:ilvl="0" w:tplc="D196F13E">
      <w:start w:val="1"/>
      <w:numFmt w:val="bullet"/>
      <w:lvlText w:val="-"/>
      <w:lvlJc w:val="left"/>
      <w:pPr>
        <w:ind w:left="360" w:hanging="360"/>
      </w:pPr>
      <w:rPr>
        <w:rFonts w:ascii="Swis721 LtEx BT" w:hAnsi="Swis721 LtEx BT"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0" w15:restartNumberingAfterBreak="0">
    <w:nsid w:val="3BA14327"/>
    <w:multiLevelType w:val="hybridMultilevel"/>
    <w:tmpl w:val="D12634D8"/>
    <w:lvl w:ilvl="0" w:tplc="4CAAAD60">
      <w:start w:val="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0180D74"/>
    <w:multiLevelType w:val="hybridMultilevel"/>
    <w:tmpl w:val="8F203AB2"/>
    <w:lvl w:ilvl="0" w:tplc="281867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DA3D86"/>
    <w:multiLevelType w:val="hybridMultilevel"/>
    <w:tmpl w:val="8E5CF074"/>
    <w:lvl w:ilvl="0" w:tplc="4CAAAD60">
      <w:start w:val="6"/>
      <w:numFmt w:val="bullet"/>
      <w:lvlText w:val="-"/>
      <w:lvlJc w:val="left"/>
      <w:pPr>
        <w:ind w:left="360" w:hanging="360"/>
      </w:pPr>
      <w:rPr>
        <w:rFonts w:ascii="Calibri" w:eastAsia="Calibri" w:hAnsi="Calibri"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1B464D7"/>
    <w:multiLevelType w:val="hybridMultilevel"/>
    <w:tmpl w:val="E6EEE0B0"/>
    <w:lvl w:ilvl="0" w:tplc="281867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426857BC"/>
    <w:multiLevelType w:val="hybridMultilevel"/>
    <w:tmpl w:val="3F5295C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4561610F"/>
    <w:multiLevelType w:val="hybridMultilevel"/>
    <w:tmpl w:val="831C5AD0"/>
    <w:lvl w:ilvl="0" w:tplc="281867F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47E97F60"/>
    <w:multiLevelType w:val="hybridMultilevel"/>
    <w:tmpl w:val="0D62AF94"/>
    <w:lvl w:ilvl="0" w:tplc="38DCC77C">
      <w:numFmt w:val="bullet"/>
      <w:lvlText w:val="-"/>
      <w:lvlJc w:val="left"/>
      <w:pPr>
        <w:ind w:left="360" w:hanging="360"/>
      </w:pPr>
      <w:rPr>
        <w:rFonts w:ascii="Times New Roman" w:eastAsia="Times New Roman" w:hAnsi="Times New Roman" w:cs="Times New Roman"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BF53D05"/>
    <w:multiLevelType w:val="hybridMultilevel"/>
    <w:tmpl w:val="9AA8A2BE"/>
    <w:lvl w:ilvl="0" w:tplc="4CAAAD60">
      <w:start w:val="6"/>
      <w:numFmt w:val="bullet"/>
      <w:lvlText w:val="-"/>
      <w:lvlJc w:val="left"/>
      <w:pPr>
        <w:ind w:left="450" w:hanging="360"/>
      </w:pPr>
      <w:rPr>
        <w:rFonts w:ascii="Calibri" w:eastAsia="Calibri" w:hAnsi="Calibri" w:cs="Times New Roman"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50906369"/>
    <w:multiLevelType w:val="hybridMultilevel"/>
    <w:tmpl w:val="A44C88EE"/>
    <w:lvl w:ilvl="0" w:tplc="4CAAAD60">
      <w:start w:val="6"/>
      <w:numFmt w:val="bullet"/>
      <w:lvlText w:val="-"/>
      <w:lvlJc w:val="left"/>
      <w:pPr>
        <w:ind w:left="360" w:hanging="360"/>
      </w:pPr>
      <w:rPr>
        <w:rFonts w:ascii="Calibri" w:eastAsia="Calibri" w:hAnsi="Calibri"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58F0A77"/>
    <w:multiLevelType w:val="hybridMultilevel"/>
    <w:tmpl w:val="42B22E4E"/>
    <w:lvl w:ilvl="0" w:tplc="4254DD8A">
      <w:start w:val="1"/>
      <w:numFmt w:val="bullet"/>
      <w:lvlText w:val="-"/>
      <w:lvlJc w:val="left"/>
      <w:pPr>
        <w:ind w:left="360" w:hanging="360"/>
      </w:pPr>
      <w:rPr>
        <w:rFonts w:ascii="Times New Roman" w:eastAsia="Calibri"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0" w15:restartNumberingAfterBreak="0">
    <w:nsid w:val="5824367F"/>
    <w:multiLevelType w:val="hybridMultilevel"/>
    <w:tmpl w:val="7A324DF6"/>
    <w:lvl w:ilvl="0" w:tplc="4CAAAD60">
      <w:start w:val="6"/>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58CA7A3C"/>
    <w:multiLevelType w:val="hybridMultilevel"/>
    <w:tmpl w:val="97703A50"/>
    <w:lvl w:ilvl="0" w:tplc="68C26808">
      <w:numFmt w:val="bullet"/>
      <w:lvlText w:val="-"/>
      <w:lvlJc w:val="left"/>
      <w:pPr>
        <w:ind w:left="360" w:hanging="360"/>
      </w:pPr>
      <w:rPr>
        <w:rFonts w:ascii="Times New Roman" w:eastAsia="Times New Roman" w:hAnsi="Times New Roman" w:cs="Times New Roman"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1F4CBE"/>
    <w:multiLevelType w:val="hybridMultilevel"/>
    <w:tmpl w:val="BCD4C8BE"/>
    <w:lvl w:ilvl="0" w:tplc="4CAAAD60">
      <w:start w:val="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CDE0400"/>
    <w:multiLevelType w:val="hybridMultilevel"/>
    <w:tmpl w:val="FB28B874"/>
    <w:lvl w:ilvl="0" w:tplc="281867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2E5498F"/>
    <w:multiLevelType w:val="hybridMultilevel"/>
    <w:tmpl w:val="9294BC92"/>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5" w15:restartNumberingAfterBreak="0">
    <w:nsid w:val="66DB3923"/>
    <w:multiLevelType w:val="hybridMultilevel"/>
    <w:tmpl w:val="66D20F68"/>
    <w:lvl w:ilvl="0" w:tplc="4CAAAD60">
      <w:start w:val="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7672ED4"/>
    <w:multiLevelType w:val="hybridMultilevel"/>
    <w:tmpl w:val="7390F098"/>
    <w:lvl w:ilvl="0" w:tplc="281867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7F440A9"/>
    <w:multiLevelType w:val="hybridMultilevel"/>
    <w:tmpl w:val="2A1E231A"/>
    <w:lvl w:ilvl="0" w:tplc="281867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5A13E4"/>
    <w:multiLevelType w:val="hybridMultilevel"/>
    <w:tmpl w:val="9CAAA288"/>
    <w:lvl w:ilvl="0" w:tplc="4CAAAD60">
      <w:start w:val="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A7D7A0B"/>
    <w:multiLevelType w:val="hybridMultilevel"/>
    <w:tmpl w:val="B2E0E976"/>
    <w:lvl w:ilvl="0" w:tplc="8CA2A24E">
      <w:start w:val="1"/>
      <w:numFmt w:val="bullet"/>
      <w:lvlText w:val="−"/>
      <w:lvlJc w:val="left"/>
      <w:pPr>
        <w:ind w:left="360" w:hanging="360"/>
      </w:pPr>
      <w:rPr>
        <w:rFonts w:ascii="Vladimir Script" w:hAnsi="Vladimir Script"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AC60464"/>
    <w:multiLevelType w:val="hybridMultilevel"/>
    <w:tmpl w:val="09E4EE7A"/>
    <w:lvl w:ilvl="0" w:tplc="C3A63DA2">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1" w15:restartNumberingAfterBreak="0">
    <w:nsid w:val="7177390B"/>
    <w:multiLevelType w:val="hybridMultilevel"/>
    <w:tmpl w:val="4E9A0170"/>
    <w:lvl w:ilvl="0" w:tplc="8CA2A24E">
      <w:start w:val="1"/>
      <w:numFmt w:val="bullet"/>
      <w:lvlText w:val="−"/>
      <w:lvlJc w:val="left"/>
      <w:pPr>
        <w:ind w:left="360" w:hanging="360"/>
      </w:pPr>
      <w:rPr>
        <w:rFonts w:ascii="Vladimir Script" w:hAnsi="Vladimir Script"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20D2CB2"/>
    <w:multiLevelType w:val="hybridMultilevel"/>
    <w:tmpl w:val="D4FE93E6"/>
    <w:lvl w:ilvl="0" w:tplc="8CA2A24E">
      <w:start w:val="1"/>
      <w:numFmt w:val="bullet"/>
      <w:lvlText w:val="−"/>
      <w:lvlJc w:val="left"/>
      <w:pPr>
        <w:ind w:left="360" w:hanging="360"/>
      </w:pPr>
      <w:rPr>
        <w:rFonts w:ascii="Vladimir Script" w:hAnsi="Vladimir Scrip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B04C70"/>
    <w:multiLevelType w:val="hybridMultilevel"/>
    <w:tmpl w:val="57F0FAEA"/>
    <w:lvl w:ilvl="0" w:tplc="8CA2A24E">
      <w:start w:val="1"/>
      <w:numFmt w:val="bullet"/>
      <w:lvlText w:val="−"/>
      <w:lvlJc w:val="left"/>
      <w:pPr>
        <w:ind w:left="360" w:hanging="360"/>
      </w:pPr>
      <w:rPr>
        <w:rFonts w:ascii="Vladimir Script" w:hAnsi="Vladimir Script"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78FC379B"/>
    <w:multiLevelType w:val="hybridMultilevel"/>
    <w:tmpl w:val="17268E8E"/>
    <w:lvl w:ilvl="0" w:tplc="D196F13E">
      <w:start w:val="1"/>
      <w:numFmt w:val="bullet"/>
      <w:lvlText w:val="-"/>
      <w:lvlJc w:val="left"/>
      <w:pPr>
        <w:ind w:left="360" w:hanging="360"/>
      </w:pPr>
      <w:rPr>
        <w:rFonts w:ascii="Swis721 LtEx BT" w:hAnsi="Swis721 LtEx BT"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55" w15:restartNumberingAfterBreak="0">
    <w:nsid w:val="7B4C5F83"/>
    <w:multiLevelType w:val="hybridMultilevel"/>
    <w:tmpl w:val="76A2A39C"/>
    <w:lvl w:ilvl="0" w:tplc="4CAAAD60">
      <w:start w:val="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EB400EF"/>
    <w:multiLevelType w:val="hybridMultilevel"/>
    <w:tmpl w:val="6BA28D76"/>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FA116D9"/>
    <w:multiLevelType w:val="hybridMultilevel"/>
    <w:tmpl w:val="1728C186"/>
    <w:lvl w:ilvl="0" w:tplc="4CAAAD60">
      <w:start w:val="6"/>
      <w:numFmt w:val="bullet"/>
      <w:lvlText w:val="-"/>
      <w:lvlJc w:val="left"/>
      <w:pPr>
        <w:ind w:left="360" w:hanging="360"/>
      </w:pPr>
      <w:rPr>
        <w:rFonts w:ascii="Calibri" w:eastAsia="Calibri" w:hAnsi="Calibri" w:cs="Times New Roman"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5034654">
    <w:abstractNumId w:val="50"/>
  </w:num>
  <w:num w:numId="2" w16cid:durableId="1770156799">
    <w:abstractNumId w:val="6"/>
  </w:num>
  <w:num w:numId="3" w16cid:durableId="1196505617">
    <w:abstractNumId w:val="31"/>
  </w:num>
  <w:num w:numId="4" w16cid:durableId="1769765455">
    <w:abstractNumId w:val="26"/>
  </w:num>
  <w:num w:numId="5" w16cid:durableId="349255844">
    <w:abstractNumId w:val="8"/>
  </w:num>
  <w:num w:numId="6" w16cid:durableId="784616022">
    <w:abstractNumId w:val="35"/>
  </w:num>
  <w:num w:numId="7" w16cid:durableId="443352710">
    <w:abstractNumId w:val="3"/>
  </w:num>
  <w:num w:numId="8" w16cid:durableId="598103028">
    <w:abstractNumId w:val="46"/>
  </w:num>
  <w:num w:numId="9" w16cid:durableId="128713438">
    <w:abstractNumId w:val="52"/>
  </w:num>
  <w:num w:numId="10" w16cid:durableId="1215047832">
    <w:abstractNumId w:val="11"/>
  </w:num>
  <w:num w:numId="11" w16cid:durableId="847526748">
    <w:abstractNumId w:val="27"/>
  </w:num>
  <w:num w:numId="12" w16cid:durableId="516968639">
    <w:abstractNumId w:val="5"/>
  </w:num>
  <w:num w:numId="13" w16cid:durableId="478303640">
    <w:abstractNumId w:val="57"/>
  </w:num>
  <w:num w:numId="14" w16cid:durableId="2133282414">
    <w:abstractNumId w:val="21"/>
  </w:num>
  <w:num w:numId="15" w16cid:durableId="2051801148">
    <w:abstractNumId w:val="23"/>
  </w:num>
  <w:num w:numId="16" w16cid:durableId="530994668">
    <w:abstractNumId w:val="9"/>
  </w:num>
  <w:num w:numId="17" w16cid:durableId="763383490">
    <w:abstractNumId w:val="51"/>
  </w:num>
  <w:num w:numId="18" w16cid:durableId="2072850457">
    <w:abstractNumId w:val="16"/>
  </w:num>
  <w:num w:numId="19" w16cid:durableId="1843280471">
    <w:abstractNumId w:val="38"/>
  </w:num>
  <w:num w:numId="20" w16cid:durableId="725834806">
    <w:abstractNumId w:val="22"/>
  </w:num>
  <w:num w:numId="21" w16cid:durableId="16933980">
    <w:abstractNumId w:val="4"/>
  </w:num>
  <w:num w:numId="22" w16cid:durableId="1988239719">
    <w:abstractNumId w:val="56"/>
  </w:num>
  <w:num w:numId="23" w16cid:durableId="1449620561">
    <w:abstractNumId w:val="0"/>
  </w:num>
  <w:num w:numId="24" w16cid:durableId="938803805">
    <w:abstractNumId w:val="40"/>
  </w:num>
  <w:num w:numId="25" w16cid:durableId="1400857822">
    <w:abstractNumId w:val="12"/>
  </w:num>
  <w:num w:numId="26" w16cid:durableId="289409034">
    <w:abstractNumId w:val="30"/>
  </w:num>
  <w:num w:numId="27" w16cid:durableId="1595820692">
    <w:abstractNumId w:val="42"/>
  </w:num>
  <w:num w:numId="28" w16cid:durableId="1943679154">
    <w:abstractNumId w:val="25"/>
  </w:num>
  <w:num w:numId="29" w16cid:durableId="1737125027">
    <w:abstractNumId w:val="48"/>
  </w:num>
  <w:num w:numId="30" w16cid:durableId="1710061145">
    <w:abstractNumId w:val="39"/>
  </w:num>
  <w:num w:numId="31" w16cid:durableId="1947613415">
    <w:abstractNumId w:val="32"/>
  </w:num>
  <w:num w:numId="32" w16cid:durableId="1384333791">
    <w:abstractNumId w:val="20"/>
  </w:num>
  <w:num w:numId="33" w16cid:durableId="1650553449">
    <w:abstractNumId w:val="53"/>
  </w:num>
  <w:num w:numId="34" w16cid:durableId="1142113159">
    <w:abstractNumId w:val="29"/>
  </w:num>
  <w:num w:numId="35" w16cid:durableId="1035352626">
    <w:abstractNumId w:val="10"/>
  </w:num>
  <w:num w:numId="36" w16cid:durableId="431633405">
    <w:abstractNumId w:val="14"/>
  </w:num>
  <w:num w:numId="37" w16cid:durableId="75323656">
    <w:abstractNumId w:val="36"/>
  </w:num>
  <w:num w:numId="38" w16cid:durableId="1584728612">
    <w:abstractNumId w:val="15"/>
  </w:num>
  <w:num w:numId="39" w16cid:durableId="1845051231">
    <w:abstractNumId w:val="41"/>
  </w:num>
  <w:num w:numId="40" w16cid:durableId="649559762">
    <w:abstractNumId w:val="2"/>
  </w:num>
  <w:num w:numId="41" w16cid:durableId="823424557">
    <w:abstractNumId w:val="47"/>
  </w:num>
  <w:num w:numId="42" w16cid:durableId="1091269492">
    <w:abstractNumId w:val="43"/>
  </w:num>
  <w:num w:numId="43" w16cid:durableId="524515100">
    <w:abstractNumId w:val="13"/>
  </w:num>
  <w:num w:numId="44" w16cid:durableId="854459287">
    <w:abstractNumId w:val="33"/>
  </w:num>
  <w:num w:numId="45" w16cid:durableId="20476606">
    <w:abstractNumId w:val="17"/>
  </w:num>
  <w:num w:numId="46" w16cid:durableId="1652097851">
    <w:abstractNumId w:val="34"/>
  </w:num>
  <w:num w:numId="47" w16cid:durableId="511577452">
    <w:abstractNumId w:val="54"/>
  </w:num>
  <w:num w:numId="48" w16cid:durableId="1929537393">
    <w:abstractNumId w:val="49"/>
  </w:num>
  <w:num w:numId="49" w16cid:durableId="1791703097">
    <w:abstractNumId w:val="28"/>
  </w:num>
  <w:num w:numId="50" w16cid:durableId="528370904">
    <w:abstractNumId w:val="37"/>
  </w:num>
  <w:num w:numId="51" w16cid:durableId="1415782416">
    <w:abstractNumId w:val="55"/>
  </w:num>
  <w:num w:numId="52" w16cid:durableId="1319386725">
    <w:abstractNumId w:val="18"/>
  </w:num>
  <w:num w:numId="53" w16cid:durableId="141586309">
    <w:abstractNumId w:val="45"/>
  </w:num>
  <w:num w:numId="54" w16cid:durableId="326130993">
    <w:abstractNumId w:val="7"/>
  </w:num>
  <w:num w:numId="55" w16cid:durableId="1420252893">
    <w:abstractNumId w:val="6"/>
  </w:num>
  <w:num w:numId="56" w16cid:durableId="1950315259">
    <w:abstractNumId w:val="19"/>
  </w:num>
  <w:num w:numId="57" w16cid:durableId="924270404">
    <w:abstractNumId w:val="19"/>
  </w:num>
  <w:num w:numId="58" w16cid:durableId="1355958798">
    <w:abstractNumId w:val="7"/>
  </w:num>
  <w:num w:numId="59" w16cid:durableId="264919938">
    <w:abstractNumId w:val="1"/>
  </w:num>
  <w:num w:numId="60" w16cid:durableId="1003977215">
    <w:abstractNumId w:val="44"/>
  </w:num>
  <w:num w:numId="61" w16cid:durableId="117653261">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4D"/>
    <w:rsid w:val="000173A9"/>
    <w:rsid w:val="00022CFA"/>
    <w:rsid w:val="00026CE4"/>
    <w:rsid w:val="00027BE9"/>
    <w:rsid w:val="000333FE"/>
    <w:rsid w:val="00033545"/>
    <w:rsid w:val="00036A69"/>
    <w:rsid w:val="00037AEC"/>
    <w:rsid w:val="00040826"/>
    <w:rsid w:val="00041349"/>
    <w:rsid w:val="000423C6"/>
    <w:rsid w:val="00056E20"/>
    <w:rsid w:val="00062409"/>
    <w:rsid w:val="000670C0"/>
    <w:rsid w:val="000704E7"/>
    <w:rsid w:val="00071CF8"/>
    <w:rsid w:val="0007313A"/>
    <w:rsid w:val="000755CE"/>
    <w:rsid w:val="000767A9"/>
    <w:rsid w:val="00080B9B"/>
    <w:rsid w:val="00081AB3"/>
    <w:rsid w:val="00082A7F"/>
    <w:rsid w:val="0008353F"/>
    <w:rsid w:val="00084046"/>
    <w:rsid w:val="000852C1"/>
    <w:rsid w:val="00087C1E"/>
    <w:rsid w:val="00090507"/>
    <w:rsid w:val="00093A45"/>
    <w:rsid w:val="000A0701"/>
    <w:rsid w:val="000A4606"/>
    <w:rsid w:val="000A5CD6"/>
    <w:rsid w:val="000A67D6"/>
    <w:rsid w:val="000A7126"/>
    <w:rsid w:val="000B097C"/>
    <w:rsid w:val="000B28E4"/>
    <w:rsid w:val="000B2F5B"/>
    <w:rsid w:val="000C5BC7"/>
    <w:rsid w:val="000D61B9"/>
    <w:rsid w:val="000D7A05"/>
    <w:rsid w:val="000E09D6"/>
    <w:rsid w:val="000E6A4D"/>
    <w:rsid w:val="000E7692"/>
    <w:rsid w:val="000F0192"/>
    <w:rsid w:val="000F196E"/>
    <w:rsid w:val="000F6B4D"/>
    <w:rsid w:val="00107263"/>
    <w:rsid w:val="0011076A"/>
    <w:rsid w:val="0011502A"/>
    <w:rsid w:val="0011513B"/>
    <w:rsid w:val="0011772E"/>
    <w:rsid w:val="00120CBD"/>
    <w:rsid w:val="00120D20"/>
    <w:rsid w:val="00123B66"/>
    <w:rsid w:val="00125668"/>
    <w:rsid w:val="00130460"/>
    <w:rsid w:val="00141DA6"/>
    <w:rsid w:val="00144DB8"/>
    <w:rsid w:val="0015438C"/>
    <w:rsid w:val="00163AD9"/>
    <w:rsid w:val="001664AB"/>
    <w:rsid w:val="00180D3C"/>
    <w:rsid w:val="00185E36"/>
    <w:rsid w:val="001879C9"/>
    <w:rsid w:val="00192ABE"/>
    <w:rsid w:val="00194FED"/>
    <w:rsid w:val="00195614"/>
    <w:rsid w:val="001A19AE"/>
    <w:rsid w:val="001A2C70"/>
    <w:rsid w:val="001A46FA"/>
    <w:rsid w:val="001A64D7"/>
    <w:rsid w:val="001B28AF"/>
    <w:rsid w:val="001B2DFA"/>
    <w:rsid w:val="001C04A2"/>
    <w:rsid w:val="001C2A25"/>
    <w:rsid w:val="001D0B94"/>
    <w:rsid w:val="001D49EE"/>
    <w:rsid w:val="001D4EF7"/>
    <w:rsid w:val="001E3C62"/>
    <w:rsid w:val="001E4291"/>
    <w:rsid w:val="001E79EE"/>
    <w:rsid w:val="001F02BB"/>
    <w:rsid w:val="001F1095"/>
    <w:rsid w:val="001F3B7D"/>
    <w:rsid w:val="00205C93"/>
    <w:rsid w:val="00207E77"/>
    <w:rsid w:val="00210232"/>
    <w:rsid w:val="00210A8C"/>
    <w:rsid w:val="00213B53"/>
    <w:rsid w:val="0021614D"/>
    <w:rsid w:val="002166F4"/>
    <w:rsid w:val="00216836"/>
    <w:rsid w:val="00220A19"/>
    <w:rsid w:val="002224B9"/>
    <w:rsid w:val="00223270"/>
    <w:rsid w:val="00227A57"/>
    <w:rsid w:val="002314D3"/>
    <w:rsid w:val="00237E83"/>
    <w:rsid w:val="002403B6"/>
    <w:rsid w:val="0024512B"/>
    <w:rsid w:val="00245530"/>
    <w:rsid w:val="00247A58"/>
    <w:rsid w:val="00250DDE"/>
    <w:rsid w:val="0025181F"/>
    <w:rsid w:val="002518E3"/>
    <w:rsid w:val="00260C53"/>
    <w:rsid w:val="002677F8"/>
    <w:rsid w:val="0027366C"/>
    <w:rsid w:val="0027514D"/>
    <w:rsid w:val="002775D7"/>
    <w:rsid w:val="00282BC7"/>
    <w:rsid w:val="0028782D"/>
    <w:rsid w:val="00287E32"/>
    <w:rsid w:val="00290CBA"/>
    <w:rsid w:val="00292EB6"/>
    <w:rsid w:val="00295820"/>
    <w:rsid w:val="00295D95"/>
    <w:rsid w:val="00296FF0"/>
    <w:rsid w:val="002A2D9A"/>
    <w:rsid w:val="002A5175"/>
    <w:rsid w:val="002A5501"/>
    <w:rsid w:val="002A552C"/>
    <w:rsid w:val="002A5E2D"/>
    <w:rsid w:val="002B4532"/>
    <w:rsid w:val="002B45F5"/>
    <w:rsid w:val="002C10C3"/>
    <w:rsid w:val="002C5603"/>
    <w:rsid w:val="002D459B"/>
    <w:rsid w:val="002E64CB"/>
    <w:rsid w:val="002F2480"/>
    <w:rsid w:val="002F742D"/>
    <w:rsid w:val="003040FD"/>
    <w:rsid w:val="0030597B"/>
    <w:rsid w:val="00305993"/>
    <w:rsid w:val="003064F7"/>
    <w:rsid w:val="00306502"/>
    <w:rsid w:val="003108EE"/>
    <w:rsid w:val="00313008"/>
    <w:rsid w:val="0031492E"/>
    <w:rsid w:val="00315D1F"/>
    <w:rsid w:val="00317280"/>
    <w:rsid w:val="00322E8B"/>
    <w:rsid w:val="003276E1"/>
    <w:rsid w:val="0034138E"/>
    <w:rsid w:val="003421C4"/>
    <w:rsid w:val="00350FAE"/>
    <w:rsid w:val="0035394B"/>
    <w:rsid w:val="00354C41"/>
    <w:rsid w:val="00356DE0"/>
    <w:rsid w:val="0036089D"/>
    <w:rsid w:val="0036565D"/>
    <w:rsid w:val="003663B2"/>
    <w:rsid w:val="0036793C"/>
    <w:rsid w:val="003757FF"/>
    <w:rsid w:val="00377797"/>
    <w:rsid w:val="0038150D"/>
    <w:rsid w:val="003839FD"/>
    <w:rsid w:val="0038727C"/>
    <w:rsid w:val="003877B9"/>
    <w:rsid w:val="003957F2"/>
    <w:rsid w:val="003A0F05"/>
    <w:rsid w:val="003A6BAC"/>
    <w:rsid w:val="003B1FE8"/>
    <w:rsid w:val="003B4FF5"/>
    <w:rsid w:val="003B73BC"/>
    <w:rsid w:val="003C23BD"/>
    <w:rsid w:val="003C294E"/>
    <w:rsid w:val="003D01C8"/>
    <w:rsid w:val="003D4610"/>
    <w:rsid w:val="003D7F64"/>
    <w:rsid w:val="003E0F1A"/>
    <w:rsid w:val="003E1773"/>
    <w:rsid w:val="003E24A1"/>
    <w:rsid w:val="003E51ED"/>
    <w:rsid w:val="003E6937"/>
    <w:rsid w:val="003F4A10"/>
    <w:rsid w:val="003F4B03"/>
    <w:rsid w:val="003F58C5"/>
    <w:rsid w:val="00400760"/>
    <w:rsid w:val="00407210"/>
    <w:rsid w:val="00411ABC"/>
    <w:rsid w:val="00411ACB"/>
    <w:rsid w:val="00415338"/>
    <w:rsid w:val="0042314A"/>
    <w:rsid w:val="00424CA0"/>
    <w:rsid w:val="0042515C"/>
    <w:rsid w:val="00440C59"/>
    <w:rsid w:val="004434A1"/>
    <w:rsid w:val="004437B8"/>
    <w:rsid w:val="00455FAD"/>
    <w:rsid w:val="00456391"/>
    <w:rsid w:val="00460BCB"/>
    <w:rsid w:val="0046625C"/>
    <w:rsid w:val="00467291"/>
    <w:rsid w:val="00472487"/>
    <w:rsid w:val="0048136A"/>
    <w:rsid w:val="00483D35"/>
    <w:rsid w:val="00484144"/>
    <w:rsid w:val="00485381"/>
    <w:rsid w:val="00486646"/>
    <w:rsid w:val="004866C2"/>
    <w:rsid w:val="00493797"/>
    <w:rsid w:val="00493A84"/>
    <w:rsid w:val="004973D0"/>
    <w:rsid w:val="004A2D84"/>
    <w:rsid w:val="004A32F4"/>
    <w:rsid w:val="004A4AFE"/>
    <w:rsid w:val="004A4D1B"/>
    <w:rsid w:val="004A7A8B"/>
    <w:rsid w:val="004B1880"/>
    <w:rsid w:val="004B28D2"/>
    <w:rsid w:val="004B322C"/>
    <w:rsid w:val="004B3F56"/>
    <w:rsid w:val="004B4647"/>
    <w:rsid w:val="004B672A"/>
    <w:rsid w:val="004C7A1F"/>
    <w:rsid w:val="004C7D05"/>
    <w:rsid w:val="004D2910"/>
    <w:rsid w:val="004D50EE"/>
    <w:rsid w:val="004D6F47"/>
    <w:rsid w:val="004D779C"/>
    <w:rsid w:val="004E1A12"/>
    <w:rsid w:val="004F2930"/>
    <w:rsid w:val="004F6CB0"/>
    <w:rsid w:val="005101C5"/>
    <w:rsid w:val="00511940"/>
    <w:rsid w:val="0051204D"/>
    <w:rsid w:val="005146A1"/>
    <w:rsid w:val="0051566F"/>
    <w:rsid w:val="00515915"/>
    <w:rsid w:val="00515B45"/>
    <w:rsid w:val="00523791"/>
    <w:rsid w:val="005250DA"/>
    <w:rsid w:val="005253FD"/>
    <w:rsid w:val="005342AE"/>
    <w:rsid w:val="005426F0"/>
    <w:rsid w:val="00543413"/>
    <w:rsid w:val="00554039"/>
    <w:rsid w:val="0055524D"/>
    <w:rsid w:val="00555AFE"/>
    <w:rsid w:val="00584BEC"/>
    <w:rsid w:val="00591504"/>
    <w:rsid w:val="00592950"/>
    <w:rsid w:val="005941C5"/>
    <w:rsid w:val="00595E95"/>
    <w:rsid w:val="00595FC3"/>
    <w:rsid w:val="005A29B7"/>
    <w:rsid w:val="005A3DA8"/>
    <w:rsid w:val="005A7081"/>
    <w:rsid w:val="005B334D"/>
    <w:rsid w:val="005B3474"/>
    <w:rsid w:val="005B656F"/>
    <w:rsid w:val="005B65E4"/>
    <w:rsid w:val="005B7665"/>
    <w:rsid w:val="005D27BC"/>
    <w:rsid w:val="005D4396"/>
    <w:rsid w:val="005D5397"/>
    <w:rsid w:val="005E1B14"/>
    <w:rsid w:val="005E42E9"/>
    <w:rsid w:val="005E679E"/>
    <w:rsid w:val="005E68E1"/>
    <w:rsid w:val="005E7889"/>
    <w:rsid w:val="005F21C5"/>
    <w:rsid w:val="005F545E"/>
    <w:rsid w:val="005F7D82"/>
    <w:rsid w:val="006058A3"/>
    <w:rsid w:val="00622B0D"/>
    <w:rsid w:val="00623711"/>
    <w:rsid w:val="00632660"/>
    <w:rsid w:val="006355B7"/>
    <w:rsid w:val="00640218"/>
    <w:rsid w:val="006420D3"/>
    <w:rsid w:val="0064238D"/>
    <w:rsid w:val="006451FB"/>
    <w:rsid w:val="0065100F"/>
    <w:rsid w:val="006517A2"/>
    <w:rsid w:val="00652E09"/>
    <w:rsid w:val="00655542"/>
    <w:rsid w:val="00656109"/>
    <w:rsid w:val="00661A0D"/>
    <w:rsid w:val="00663356"/>
    <w:rsid w:val="006642B8"/>
    <w:rsid w:val="00666B0B"/>
    <w:rsid w:val="00676B24"/>
    <w:rsid w:val="00676FF5"/>
    <w:rsid w:val="00687B5B"/>
    <w:rsid w:val="00690439"/>
    <w:rsid w:val="00690760"/>
    <w:rsid w:val="00691567"/>
    <w:rsid w:val="006924D4"/>
    <w:rsid w:val="006A0CC2"/>
    <w:rsid w:val="006A2125"/>
    <w:rsid w:val="006A2A5C"/>
    <w:rsid w:val="006A2B07"/>
    <w:rsid w:val="006A43A5"/>
    <w:rsid w:val="006B2821"/>
    <w:rsid w:val="006B5E99"/>
    <w:rsid w:val="006C1854"/>
    <w:rsid w:val="006C2AB8"/>
    <w:rsid w:val="006C5E87"/>
    <w:rsid w:val="006D3554"/>
    <w:rsid w:val="006D6F12"/>
    <w:rsid w:val="006D731D"/>
    <w:rsid w:val="006D7646"/>
    <w:rsid w:val="006D7C0B"/>
    <w:rsid w:val="006E378C"/>
    <w:rsid w:val="006E5795"/>
    <w:rsid w:val="006E5954"/>
    <w:rsid w:val="006E5A27"/>
    <w:rsid w:val="006F2156"/>
    <w:rsid w:val="006F51BC"/>
    <w:rsid w:val="006F5427"/>
    <w:rsid w:val="00700D1D"/>
    <w:rsid w:val="0070174B"/>
    <w:rsid w:val="00702888"/>
    <w:rsid w:val="0070527E"/>
    <w:rsid w:val="00707B76"/>
    <w:rsid w:val="00732104"/>
    <w:rsid w:val="00732560"/>
    <w:rsid w:val="00743BE6"/>
    <w:rsid w:val="00743EED"/>
    <w:rsid w:val="007448F9"/>
    <w:rsid w:val="00746331"/>
    <w:rsid w:val="007470A5"/>
    <w:rsid w:val="00751BF8"/>
    <w:rsid w:val="00755A73"/>
    <w:rsid w:val="00761D1F"/>
    <w:rsid w:val="0076380B"/>
    <w:rsid w:val="00772931"/>
    <w:rsid w:val="00784E73"/>
    <w:rsid w:val="00790AF6"/>
    <w:rsid w:val="00791796"/>
    <w:rsid w:val="00793CBC"/>
    <w:rsid w:val="0079402D"/>
    <w:rsid w:val="00794E88"/>
    <w:rsid w:val="007A0AEF"/>
    <w:rsid w:val="007A439E"/>
    <w:rsid w:val="007A6BBE"/>
    <w:rsid w:val="007A7826"/>
    <w:rsid w:val="007A7A6F"/>
    <w:rsid w:val="007B6ACB"/>
    <w:rsid w:val="007C6AF5"/>
    <w:rsid w:val="007D1C1E"/>
    <w:rsid w:val="007D4A88"/>
    <w:rsid w:val="007E2DB7"/>
    <w:rsid w:val="007E4D9F"/>
    <w:rsid w:val="007E5784"/>
    <w:rsid w:val="007F1F53"/>
    <w:rsid w:val="007F2248"/>
    <w:rsid w:val="007F3A7A"/>
    <w:rsid w:val="007F5D1A"/>
    <w:rsid w:val="007F617D"/>
    <w:rsid w:val="007F68D1"/>
    <w:rsid w:val="00803CF5"/>
    <w:rsid w:val="00810E44"/>
    <w:rsid w:val="00813E20"/>
    <w:rsid w:val="00814639"/>
    <w:rsid w:val="00836EA6"/>
    <w:rsid w:val="00847ECA"/>
    <w:rsid w:val="0085063E"/>
    <w:rsid w:val="0085280D"/>
    <w:rsid w:val="00852BB8"/>
    <w:rsid w:val="00852EBD"/>
    <w:rsid w:val="00853A94"/>
    <w:rsid w:val="00854151"/>
    <w:rsid w:val="008549DA"/>
    <w:rsid w:val="00854A9A"/>
    <w:rsid w:val="0085620A"/>
    <w:rsid w:val="00857EEB"/>
    <w:rsid w:val="00861D0B"/>
    <w:rsid w:val="00864CDE"/>
    <w:rsid w:val="00871322"/>
    <w:rsid w:val="00871384"/>
    <w:rsid w:val="00871745"/>
    <w:rsid w:val="008765D7"/>
    <w:rsid w:val="008775A6"/>
    <w:rsid w:val="0088069C"/>
    <w:rsid w:val="00881D13"/>
    <w:rsid w:val="0088331A"/>
    <w:rsid w:val="00886B8A"/>
    <w:rsid w:val="0089065F"/>
    <w:rsid w:val="00891279"/>
    <w:rsid w:val="00893279"/>
    <w:rsid w:val="00896300"/>
    <w:rsid w:val="008A165B"/>
    <w:rsid w:val="008A17D0"/>
    <w:rsid w:val="008A1A17"/>
    <w:rsid w:val="008A571C"/>
    <w:rsid w:val="008A668A"/>
    <w:rsid w:val="008A6FAD"/>
    <w:rsid w:val="008B1DBD"/>
    <w:rsid w:val="008B2357"/>
    <w:rsid w:val="008B4522"/>
    <w:rsid w:val="008B6924"/>
    <w:rsid w:val="008B7E10"/>
    <w:rsid w:val="008C4CC6"/>
    <w:rsid w:val="008D62A5"/>
    <w:rsid w:val="008E02F4"/>
    <w:rsid w:val="008E7CE6"/>
    <w:rsid w:val="008F0E2F"/>
    <w:rsid w:val="009016E1"/>
    <w:rsid w:val="009038BD"/>
    <w:rsid w:val="0091248A"/>
    <w:rsid w:val="009150A4"/>
    <w:rsid w:val="009246D1"/>
    <w:rsid w:val="00932F66"/>
    <w:rsid w:val="00937129"/>
    <w:rsid w:val="009424F0"/>
    <w:rsid w:val="00942BAF"/>
    <w:rsid w:val="00951743"/>
    <w:rsid w:val="009577E8"/>
    <w:rsid w:val="00960EB8"/>
    <w:rsid w:val="009616E5"/>
    <w:rsid w:val="00961AEE"/>
    <w:rsid w:val="0098337E"/>
    <w:rsid w:val="0098469B"/>
    <w:rsid w:val="00984F51"/>
    <w:rsid w:val="009858E6"/>
    <w:rsid w:val="00990527"/>
    <w:rsid w:val="0099783A"/>
    <w:rsid w:val="009A3A85"/>
    <w:rsid w:val="009A48EB"/>
    <w:rsid w:val="009B13E1"/>
    <w:rsid w:val="009B6EED"/>
    <w:rsid w:val="009B7260"/>
    <w:rsid w:val="009C0EE6"/>
    <w:rsid w:val="009C2748"/>
    <w:rsid w:val="009C466D"/>
    <w:rsid w:val="009C5254"/>
    <w:rsid w:val="009C5620"/>
    <w:rsid w:val="009C701E"/>
    <w:rsid w:val="009D4AA6"/>
    <w:rsid w:val="009D4B28"/>
    <w:rsid w:val="009D5F83"/>
    <w:rsid w:val="009D721B"/>
    <w:rsid w:val="009E4304"/>
    <w:rsid w:val="009E669E"/>
    <w:rsid w:val="009F2217"/>
    <w:rsid w:val="009F2BAB"/>
    <w:rsid w:val="009F3B93"/>
    <w:rsid w:val="009F599D"/>
    <w:rsid w:val="00A07BC9"/>
    <w:rsid w:val="00A109B5"/>
    <w:rsid w:val="00A11C7C"/>
    <w:rsid w:val="00A13781"/>
    <w:rsid w:val="00A13C78"/>
    <w:rsid w:val="00A17D14"/>
    <w:rsid w:val="00A23EC6"/>
    <w:rsid w:val="00A24303"/>
    <w:rsid w:val="00A26DC5"/>
    <w:rsid w:val="00A32787"/>
    <w:rsid w:val="00A33623"/>
    <w:rsid w:val="00A3470B"/>
    <w:rsid w:val="00A46834"/>
    <w:rsid w:val="00A568EC"/>
    <w:rsid w:val="00A57252"/>
    <w:rsid w:val="00A62820"/>
    <w:rsid w:val="00A656FD"/>
    <w:rsid w:val="00A71D8B"/>
    <w:rsid w:val="00A7528F"/>
    <w:rsid w:val="00A75361"/>
    <w:rsid w:val="00A8097B"/>
    <w:rsid w:val="00A81862"/>
    <w:rsid w:val="00A8294E"/>
    <w:rsid w:val="00A87036"/>
    <w:rsid w:val="00A91C72"/>
    <w:rsid w:val="00A9296E"/>
    <w:rsid w:val="00AA237F"/>
    <w:rsid w:val="00AA26D8"/>
    <w:rsid w:val="00AA2C22"/>
    <w:rsid w:val="00AA5BDC"/>
    <w:rsid w:val="00AA65FA"/>
    <w:rsid w:val="00AA6F1F"/>
    <w:rsid w:val="00AB07CD"/>
    <w:rsid w:val="00AB33A0"/>
    <w:rsid w:val="00AB35FD"/>
    <w:rsid w:val="00AB7566"/>
    <w:rsid w:val="00AB786B"/>
    <w:rsid w:val="00AC069C"/>
    <w:rsid w:val="00AC2465"/>
    <w:rsid w:val="00AD1A33"/>
    <w:rsid w:val="00AD54EE"/>
    <w:rsid w:val="00AD5853"/>
    <w:rsid w:val="00AE1105"/>
    <w:rsid w:val="00AE2BEE"/>
    <w:rsid w:val="00AE3DBB"/>
    <w:rsid w:val="00AE48B8"/>
    <w:rsid w:val="00AE4C66"/>
    <w:rsid w:val="00AE4FF2"/>
    <w:rsid w:val="00AE6FE6"/>
    <w:rsid w:val="00AF1508"/>
    <w:rsid w:val="00AF3325"/>
    <w:rsid w:val="00AF41B8"/>
    <w:rsid w:val="00B02A03"/>
    <w:rsid w:val="00B0351E"/>
    <w:rsid w:val="00B036C7"/>
    <w:rsid w:val="00B058D3"/>
    <w:rsid w:val="00B10628"/>
    <w:rsid w:val="00B207A2"/>
    <w:rsid w:val="00B22AFA"/>
    <w:rsid w:val="00B31E3A"/>
    <w:rsid w:val="00B328CB"/>
    <w:rsid w:val="00B36481"/>
    <w:rsid w:val="00B43B65"/>
    <w:rsid w:val="00B440B4"/>
    <w:rsid w:val="00B44CA4"/>
    <w:rsid w:val="00B47634"/>
    <w:rsid w:val="00B53C10"/>
    <w:rsid w:val="00B54BB3"/>
    <w:rsid w:val="00B54C2A"/>
    <w:rsid w:val="00B57499"/>
    <w:rsid w:val="00B6553D"/>
    <w:rsid w:val="00B72B63"/>
    <w:rsid w:val="00B743A2"/>
    <w:rsid w:val="00B76C32"/>
    <w:rsid w:val="00B8664B"/>
    <w:rsid w:val="00B94D09"/>
    <w:rsid w:val="00B9742F"/>
    <w:rsid w:val="00BA0172"/>
    <w:rsid w:val="00BA4134"/>
    <w:rsid w:val="00BA5D4F"/>
    <w:rsid w:val="00BA7E2A"/>
    <w:rsid w:val="00BB2E73"/>
    <w:rsid w:val="00BB32D0"/>
    <w:rsid w:val="00BB3E91"/>
    <w:rsid w:val="00BB5D29"/>
    <w:rsid w:val="00BC327B"/>
    <w:rsid w:val="00BC5FAE"/>
    <w:rsid w:val="00BC731E"/>
    <w:rsid w:val="00BC78FB"/>
    <w:rsid w:val="00BD2E39"/>
    <w:rsid w:val="00BE2AC0"/>
    <w:rsid w:val="00BE305A"/>
    <w:rsid w:val="00BE4A5F"/>
    <w:rsid w:val="00BE517A"/>
    <w:rsid w:val="00BE63BB"/>
    <w:rsid w:val="00BF2721"/>
    <w:rsid w:val="00BF5FD8"/>
    <w:rsid w:val="00BF6376"/>
    <w:rsid w:val="00BF7C45"/>
    <w:rsid w:val="00C04BEF"/>
    <w:rsid w:val="00C06323"/>
    <w:rsid w:val="00C12D04"/>
    <w:rsid w:val="00C1501D"/>
    <w:rsid w:val="00C23E1D"/>
    <w:rsid w:val="00C32230"/>
    <w:rsid w:val="00C32261"/>
    <w:rsid w:val="00C430F9"/>
    <w:rsid w:val="00C44159"/>
    <w:rsid w:val="00C4727D"/>
    <w:rsid w:val="00C4733A"/>
    <w:rsid w:val="00C53132"/>
    <w:rsid w:val="00C53BC4"/>
    <w:rsid w:val="00C570BD"/>
    <w:rsid w:val="00C62661"/>
    <w:rsid w:val="00C70CA4"/>
    <w:rsid w:val="00C73731"/>
    <w:rsid w:val="00C73E2A"/>
    <w:rsid w:val="00C7565D"/>
    <w:rsid w:val="00C77354"/>
    <w:rsid w:val="00C811F1"/>
    <w:rsid w:val="00C84E2F"/>
    <w:rsid w:val="00C91D3D"/>
    <w:rsid w:val="00CA2711"/>
    <w:rsid w:val="00CB0AAC"/>
    <w:rsid w:val="00CB2860"/>
    <w:rsid w:val="00CB4362"/>
    <w:rsid w:val="00CC0341"/>
    <w:rsid w:val="00CD257D"/>
    <w:rsid w:val="00CD384C"/>
    <w:rsid w:val="00CD3F08"/>
    <w:rsid w:val="00CD5724"/>
    <w:rsid w:val="00CE1008"/>
    <w:rsid w:val="00CE7FC1"/>
    <w:rsid w:val="00CF062D"/>
    <w:rsid w:val="00CF0C69"/>
    <w:rsid w:val="00CF0F7C"/>
    <w:rsid w:val="00CF0FC6"/>
    <w:rsid w:val="00CF1FC0"/>
    <w:rsid w:val="00CF36F8"/>
    <w:rsid w:val="00CF640C"/>
    <w:rsid w:val="00CF72E0"/>
    <w:rsid w:val="00D103C5"/>
    <w:rsid w:val="00D13212"/>
    <w:rsid w:val="00D16B66"/>
    <w:rsid w:val="00D17A22"/>
    <w:rsid w:val="00D3008D"/>
    <w:rsid w:val="00D30CB2"/>
    <w:rsid w:val="00D37DA2"/>
    <w:rsid w:val="00D40DD5"/>
    <w:rsid w:val="00D427CD"/>
    <w:rsid w:val="00D43587"/>
    <w:rsid w:val="00D4405A"/>
    <w:rsid w:val="00D5104C"/>
    <w:rsid w:val="00D5760C"/>
    <w:rsid w:val="00D65D94"/>
    <w:rsid w:val="00D66FEF"/>
    <w:rsid w:val="00D67381"/>
    <w:rsid w:val="00D67F09"/>
    <w:rsid w:val="00D72A0C"/>
    <w:rsid w:val="00D737D2"/>
    <w:rsid w:val="00D7782E"/>
    <w:rsid w:val="00D83C47"/>
    <w:rsid w:val="00D8438D"/>
    <w:rsid w:val="00D84855"/>
    <w:rsid w:val="00D84B8E"/>
    <w:rsid w:val="00D86265"/>
    <w:rsid w:val="00D93F5D"/>
    <w:rsid w:val="00D9418D"/>
    <w:rsid w:val="00D976B2"/>
    <w:rsid w:val="00D97AEC"/>
    <w:rsid w:val="00DA0AC6"/>
    <w:rsid w:val="00DA6E7C"/>
    <w:rsid w:val="00DB6B06"/>
    <w:rsid w:val="00DC310B"/>
    <w:rsid w:val="00DC613F"/>
    <w:rsid w:val="00DD1BC6"/>
    <w:rsid w:val="00DD1F54"/>
    <w:rsid w:val="00DD44E9"/>
    <w:rsid w:val="00DE625F"/>
    <w:rsid w:val="00DF0860"/>
    <w:rsid w:val="00DF1BB8"/>
    <w:rsid w:val="00DF34E8"/>
    <w:rsid w:val="00DF52C0"/>
    <w:rsid w:val="00DF6031"/>
    <w:rsid w:val="00E113FD"/>
    <w:rsid w:val="00E147A8"/>
    <w:rsid w:val="00E17323"/>
    <w:rsid w:val="00E23D4D"/>
    <w:rsid w:val="00E27EC3"/>
    <w:rsid w:val="00E36FDF"/>
    <w:rsid w:val="00E37144"/>
    <w:rsid w:val="00E40EDE"/>
    <w:rsid w:val="00E5483A"/>
    <w:rsid w:val="00E56A92"/>
    <w:rsid w:val="00E61A65"/>
    <w:rsid w:val="00E6466D"/>
    <w:rsid w:val="00E70739"/>
    <w:rsid w:val="00E708CF"/>
    <w:rsid w:val="00E70E3F"/>
    <w:rsid w:val="00E76650"/>
    <w:rsid w:val="00E81338"/>
    <w:rsid w:val="00E84AEB"/>
    <w:rsid w:val="00E85D19"/>
    <w:rsid w:val="00E8650C"/>
    <w:rsid w:val="00E9113B"/>
    <w:rsid w:val="00E9726F"/>
    <w:rsid w:val="00EA1EDD"/>
    <w:rsid w:val="00EA3864"/>
    <w:rsid w:val="00EA43CA"/>
    <w:rsid w:val="00EA6382"/>
    <w:rsid w:val="00EA7CD9"/>
    <w:rsid w:val="00EB00DF"/>
    <w:rsid w:val="00EB3E83"/>
    <w:rsid w:val="00EB73EB"/>
    <w:rsid w:val="00EC3C89"/>
    <w:rsid w:val="00EC7742"/>
    <w:rsid w:val="00ED0606"/>
    <w:rsid w:val="00ED7C3B"/>
    <w:rsid w:val="00EE3E05"/>
    <w:rsid w:val="00EE779B"/>
    <w:rsid w:val="00EF1248"/>
    <w:rsid w:val="00EF3546"/>
    <w:rsid w:val="00EF4161"/>
    <w:rsid w:val="00EF43D6"/>
    <w:rsid w:val="00EF454B"/>
    <w:rsid w:val="00F004DE"/>
    <w:rsid w:val="00F0495B"/>
    <w:rsid w:val="00F1137A"/>
    <w:rsid w:val="00F1255A"/>
    <w:rsid w:val="00F16E8B"/>
    <w:rsid w:val="00F237FC"/>
    <w:rsid w:val="00F24814"/>
    <w:rsid w:val="00F271F3"/>
    <w:rsid w:val="00F302E7"/>
    <w:rsid w:val="00F32B14"/>
    <w:rsid w:val="00F35429"/>
    <w:rsid w:val="00F37B9A"/>
    <w:rsid w:val="00F407BF"/>
    <w:rsid w:val="00F40F1E"/>
    <w:rsid w:val="00F45130"/>
    <w:rsid w:val="00F45499"/>
    <w:rsid w:val="00F53FD3"/>
    <w:rsid w:val="00F569AB"/>
    <w:rsid w:val="00F63215"/>
    <w:rsid w:val="00F73409"/>
    <w:rsid w:val="00F75C0E"/>
    <w:rsid w:val="00F77402"/>
    <w:rsid w:val="00F83CFF"/>
    <w:rsid w:val="00F85FCE"/>
    <w:rsid w:val="00FA24BF"/>
    <w:rsid w:val="00FA3DA8"/>
    <w:rsid w:val="00FA6D1B"/>
    <w:rsid w:val="00FB5C74"/>
    <w:rsid w:val="00FB6203"/>
    <w:rsid w:val="00FC2E2D"/>
    <w:rsid w:val="00FC3FE1"/>
    <w:rsid w:val="00FC4360"/>
    <w:rsid w:val="00FC4A20"/>
    <w:rsid w:val="00FD1626"/>
    <w:rsid w:val="00FD7E4B"/>
    <w:rsid w:val="00FE7DD2"/>
    <w:rsid w:val="00FF03EF"/>
    <w:rsid w:val="00FF318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5F2C"/>
  <w15:chartTrackingRefBased/>
  <w15:docId w15:val="{2EC82580-F02B-4AC8-9914-FF561221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Normal"/>
    <w:qFormat/>
    <w:rsid w:val="00F24814"/>
    <w:pPr>
      <w:spacing w:line="360" w:lineRule="auto"/>
      <w:jc w:val="both"/>
    </w:pPr>
    <w:rPr>
      <w:sz w:val="24"/>
      <w:lang w:eastAsia="en-US"/>
    </w:rPr>
  </w:style>
  <w:style w:type="paragraph" w:styleId="Heading1">
    <w:name w:val="heading 1"/>
    <w:basedOn w:val="Normal"/>
    <w:next w:val="Normal"/>
    <w:link w:val="Heading1Char"/>
    <w:uiPriority w:val="9"/>
    <w:qFormat/>
    <w:rsid w:val="00EC3C89"/>
    <w:pPr>
      <w:keepNext/>
      <w:keepLines/>
      <w:numPr>
        <w:numId w:val="57"/>
      </w:numPr>
      <w:spacing w:before="360" w:after="120"/>
      <w:outlineLvl w:val="0"/>
    </w:pPr>
    <w:rPr>
      <w:rFonts w:ascii="Times New Roman Bold" w:hAnsi="Times New Roman Bold"/>
      <w:b/>
      <w:bCs/>
      <w:caps/>
      <w:szCs w:val="28"/>
      <w:lang w:eastAsia="x-none"/>
    </w:rPr>
  </w:style>
  <w:style w:type="paragraph" w:styleId="Heading2">
    <w:name w:val="heading 2"/>
    <w:basedOn w:val="Normal"/>
    <w:next w:val="Normal"/>
    <w:link w:val="Heading2Char"/>
    <w:uiPriority w:val="9"/>
    <w:qFormat/>
    <w:rsid w:val="00EC3C89"/>
    <w:pPr>
      <w:keepNext/>
      <w:numPr>
        <w:ilvl w:val="1"/>
        <w:numId w:val="57"/>
      </w:numPr>
      <w:spacing w:before="240" w:after="120"/>
      <w:outlineLvl w:val="1"/>
    </w:pPr>
    <w:rPr>
      <w:rFonts w:ascii="Times New Roman Bold" w:hAnsi="Times New Roman Bold"/>
      <w:b/>
      <w:bCs/>
      <w:iCs/>
      <w:szCs w:val="28"/>
      <w:lang w:eastAsia="x-none"/>
    </w:rPr>
  </w:style>
  <w:style w:type="paragraph" w:styleId="Heading3">
    <w:name w:val="heading 3"/>
    <w:basedOn w:val="Normal"/>
    <w:next w:val="Normal"/>
    <w:link w:val="Heading3Char"/>
    <w:uiPriority w:val="9"/>
    <w:semiHidden/>
    <w:unhideWhenUsed/>
    <w:qFormat/>
    <w:rsid w:val="001B3490"/>
    <w:pPr>
      <w:keepNext/>
      <w:numPr>
        <w:ilvl w:val="2"/>
        <w:numId w:val="57"/>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Calibri" w:hAnsi="Calibri"/>
      <w:b/>
      <w:bCs/>
      <w:i/>
      <w:iCs/>
      <w:sz w:val="26"/>
      <w:szCs w:val="26"/>
      <w:lang w:val="x-none" w:eastAsia="x-none"/>
    </w:rPr>
  </w:style>
  <w:style w:type="paragraph" w:styleId="Heading6">
    <w:name w:val="heading 6"/>
    <w:basedOn w:val="Normal"/>
    <w:next w:val="Normal"/>
    <w:link w:val="Heading6Char"/>
    <w:rsid w:val="001B3490"/>
    <w:pPr>
      <w:tabs>
        <w:tab w:val="num" w:pos="4320"/>
      </w:tabs>
      <w:spacing w:before="240" w:after="60"/>
      <w:ind w:left="4320" w:hanging="720"/>
      <w:outlineLvl w:val="5"/>
    </w:pPr>
    <w:rPr>
      <w:b/>
      <w:bCs/>
      <w:sz w:val="22"/>
      <w:szCs w:val="22"/>
      <w:lang w:val="x-none" w:eastAsia="x-none"/>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Calibri" w:hAnsi="Calibri"/>
      <w:szCs w:val="24"/>
      <w:lang w:val="x-none" w:eastAsia="x-none"/>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Calibri" w:hAnsi="Calibri"/>
      <w:i/>
      <w:iCs/>
      <w:szCs w:val="24"/>
      <w:lang w:val="x-none" w:eastAsia="x-none"/>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3C89"/>
    <w:rPr>
      <w:rFonts w:ascii="Times New Roman Bold" w:hAnsi="Times New Roman Bold"/>
      <w:b/>
      <w:bCs/>
      <w:caps/>
      <w:sz w:val="24"/>
      <w:szCs w:val="28"/>
      <w:lang w:val="en-US" w:eastAsia="x-none"/>
    </w:rPr>
  </w:style>
  <w:style w:type="character" w:customStyle="1" w:styleId="Heading2Char">
    <w:name w:val="Heading 2 Char"/>
    <w:link w:val="Heading2"/>
    <w:uiPriority w:val="9"/>
    <w:rsid w:val="00EC3C89"/>
    <w:rPr>
      <w:rFonts w:ascii="Times New Roman Bold" w:hAnsi="Times New Roman Bold"/>
      <w:b/>
      <w:bCs/>
      <w:iCs/>
      <w:sz w:val="24"/>
      <w:szCs w:val="28"/>
      <w:lang w:val="en-US" w:eastAsia="x-none"/>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ListParagraph">
    <w:name w:val="List Paragraph"/>
    <w:aliases w:val="2.0,BULLET LIST"/>
    <w:basedOn w:val="Normal"/>
    <w:link w:val="ListParagraphChar"/>
    <w:uiPriority w:val="2"/>
    <w:qFormat/>
    <w:rsid w:val="00A568EC"/>
    <w:pPr>
      <w:widowControl w:val="0"/>
      <w:numPr>
        <w:numId w:val="58"/>
      </w:numPr>
      <w:autoSpaceDE w:val="0"/>
      <w:autoSpaceDN w:val="0"/>
      <w:spacing w:before="120" w:after="120"/>
      <w:ind w:left="568" w:hanging="284"/>
      <w:contextualSpacing/>
    </w:pPr>
  </w:style>
  <w:style w:type="paragraph" w:styleId="Header">
    <w:name w:val="header"/>
    <w:basedOn w:val="Normal"/>
    <w:link w:val="HeaderChar"/>
    <w:uiPriority w:val="99"/>
    <w:unhideWhenUsed/>
    <w:rsid w:val="004D50EE"/>
    <w:pPr>
      <w:tabs>
        <w:tab w:val="center" w:pos="4680"/>
        <w:tab w:val="right" w:pos="9360"/>
      </w:tabs>
    </w:pPr>
  </w:style>
  <w:style w:type="character" w:customStyle="1" w:styleId="HeaderChar">
    <w:name w:val="Header Char"/>
    <w:basedOn w:val="DefaultParagraphFont"/>
    <w:link w:val="Header"/>
    <w:uiPriority w:val="99"/>
    <w:rsid w:val="004D50EE"/>
  </w:style>
  <w:style w:type="paragraph" w:styleId="Footer">
    <w:name w:val="footer"/>
    <w:basedOn w:val="Normal"/>
    <w:link w:val="FooterChar"/>
    <w:uiPriority w:val="99"/>
    <w:unhideWhenUsed/>
    <w:rsid w:val="004D50EE"/>
    <w:pPr>
      <w:tabs>
        <w:tab w:val="center" w:pos="4680"/>
        <w:tab w:val="right" w:pos="9360"/>
      </w:tabs>
    </w:pPr>
  </w:style>
  <w:style w:type="character" w:customStyle="1" w:styleId="FooterChar">
    <w:name w:val="Footer Char"/>
    <w:basedOn w:val="DefaultParagraphFont"/>
    <w:link w:val="Footer"/>
    <w:uiPriority w:val="99"/>
    <w:rsid w:val="004D50EE"/>
  </w:style>
  <w:style w:type="paragraph" w:styleId="BodyText2">
    <w:name w:val="Body Text 2"/>
    <w:basedOn w:val="Normal"/>
    <w:link w:val="BodyText2Char"/>
    <w:rsid w:val="00853A94"/>
    <w:rPr>
      <w:rFonts w:eastAsia="MS Mincho"/>
      <w:szCs w:val="24"/>
      <w:lang w:val="bg-BG" w:eastAsia="x-none"/>
    </w:rPr>
  </w:style>
  <w:style w:type="character" w:customStyle="1" w:styleId="BodyText2Char">
    <w:name w:val="Body Text 2 Char"/>
    <w:link w:val="BodyText2"/>
    <w:rsid w:val="00853A94"/>
    <w:rPr>
      <w:rFonts w:eastAsia="MS Mincho"/>
      <w:sz w:val="24"/>
      <w:szCs w:val="24"/>
      <w:lang w:val="bg-BG"/>
    </w:rPr>
  </w:style>
  <w:style w:type="paragraph" w:styleId="NoSpacing">
    <w:name w:val="No Spacing"/>
    <w:link w:val="NoSpacingChar"/>
    <w:uiPriority w:val="1"/>
    <w:rsid w:val="00853A94"/>
    <w:rPr>
      <w:rFonts w:ascii="Calibri" w:hAnsi="Calibri"/>
      <w:sz w:val="22"/>
      <w:szCs w:val="22"/>
      <w:lang w:val="en-US" w:eastAsia="en-US"/>
    </w:rPr>
  </w:style>
  <w:style w:type="table" w:styleId="TableGrid">
    <w:name w:val="Table Grid"/>
    <w:basedOn w:val="TableNormal"/>
    <w:uiPriority w:val="59"/>
    <w:rsid w:val="004A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73E2A"/>
    <w:rPr>
      <w:rFonts w:ascii="Calibri" w:eastAsia="Calibri" w:hAnsi="Calibri"/>
      <w:sz w:val="20"/>
      <w:lang w:val="x-none" w:eastAsia="x-none"/>
    </w:rPr>
  </w:style>
  <w:style w:type="character" w:customStyle="1" w:styleId="FootnoteTextChar">
    <w:name w:val="Footnote Text Char"/>
    <w:link w:val="FootnoteText"/>
    <w:uiPriority w:val="99"/>
    <w:rsid w:val="00C73E2A"/>
    <w:rPr>
      <w:rFonts w:ascii="Calibri" w:eastAsia="Calibri" w:hAnsi="Calibri"/>
      <w:lang w:val="x-none" w:eastAsia="x-none"/>
    </w:rPr>
  </w:style>
  <w:style w:type="character" w:styleId="FootnoteReference">
    <w:name w:val="footnote reference"/>
    <w:uiPriority w:val="99"/>
    <w:semiHidden/>
    <w:unhideWhenUsed/>
    <w:rsid w:val="00C73E2A"/>
    <w:rPr>
      <w:vertAlign w:val="superscript"/>
    </w:rPr>
  </w:style>
  <w:style w:type="character" w:customStyle="1" w:styleId="FontStyle161">
    <w:name w:val="Font Style161"/>
    <w:uiPriority w:val="99"/>
    <w:rsid w:val="00C73E2A"/>
    <w:rPr>
      <w:rFonts w:ascii="Arial Narrow" w:hAnsi="Arial Narrow" w:cs="Arial Narrow"/>
      <w:color w:val="000000"/>
      <w:sz w:val="14"/>
      <w:szCs w:val="14"/>
    </w:rPr>
  </w:style>
  <w:style w:type="character" w:customStyle="1" w:styleId="FontStyle176">
    <w:name w:val="Font Style176"/>
    <w:uiPriority w:val="99"/>
    <w:rsid w:val="00C73E2A"/>
    <w:rPr>
      <w:rFonts w:ascii="Arial Narrow" w:hAnsi="Arial Narrow" w:cs="Arial Narrow"/>
      <w:color w:val="000000"/>
      <w:sz w:val="16"/>
      <w:szCs w:val="16"/>
    </w:rPr>
  </w:style>
  <w:style w:type="paragraph" w:customStyle="1" w:styleId="Style115">
    <w:name w:val="Style115"/>
    <w:basedOn w:val="Normal"/>
    <w:uiPriority w:val="99"/>
    <w:rsid w:val="00C73E2A"/>
    <w:pPr>
      <w:widowControl w:val="0"/>
      <w:autoSpaceDE w:val="0"/>
      <w:autoSpaceDN w:val="0"/>
      <w:adjustRightInd w:val="0"/>
      <w:spacing w:line="206" w:lineRule="exact"/>
      <w:ind w:hanging="125"/>
    </w:pPr>
    <w:rPr>
      <w:rFonts w:ascii="Arial" w:eastAsia="SimSun" w:hAnsi="Arial" w:cs="Arial"/>
      <w:szCs w:val="24"/>
      <w:lang w:val="de-DE" w:eastAsia="zh-CN"/>
    </w:rPr>
  </w:style>
  <w:style w:type="paragraph" w:customStyle="1" w:styleId="Style42">
    <w:name w:val="Style42"/>
    <w:basedOn w:val="Normal"/>
    <w:uiPriority w:val="99"/>
    <w:rsid w:val="00C73E2A"/>
    <w:pPr>
      <w:widowControl w:val="0"/>
      <w:autoSpaceDE w:val="0"/>
      <w:autoSpaceDN w:val="0"/>
      <w:adjustRightInd w:val="0"/>
      <w:spacing w:line="193" w:lineRule="exact"/>
    </w:pPr>
    <w:rPr>
      <w:rFonts w:ascii="Arial" w:eastAsia="SimSun" w:hAnsi="Arial" w:cs="Arial"/>
      <w:szCs w:val="24"/>
      <w:lang w:val="de-DE" w:eastAsia="zh-CN"/>
    </w:rPr>
  </w:style>
  <w:style w:type="paragraph" w:customStyle="1" w:styleId="Default">
    <w:name w:val="Default"/>
    <w:rsid w:val="000A4606"/>
    <w:pPr>
      <w:autoSpaceDE w:val="0"/>
      <w:autoSpaceDN w:val="0"/>
      <w:adjustRightInd w:val="0"/>
    </w:pPr>
    <w:rPr>
      <w:rFonts w:eastAsia="Calibri"/>
      <w:color w:val="000000"/>
      <w:sz w:val="24"/>
      <w:szCs w:val="24"/>
      <w:lang w:val="en-US" w:eastAsia="en-US"/>
    </w:rPr>
  </w:style>
  <w:style w:type="paragraph" w:styleId="BalloonText">
    <w:name w:val="Balloon Text"/>
    <w:basedOn w:val="Normal"/>
    <w:link w:val="BalloonTextChar"/>
    <w:uiPriority w:val="99"/>
    <w:semiHidden/>
    <w:unhideWhenUsed/>
    <w:rsid w:val="008775A6"/>
    <w:rPr>
      <w:rFonts w:ascii="Tahoma" w:eastAsia="Calibri" w:hAnsi="Tahoma"/>
      <w:sz w:val="16"/>
      <w:szCs w:val="16"/>
      <w:lang w:val="x-none" w:eastAsia="x-none"/>
    </w:rPr>
  </w:style>
  <w:style w:type="character" w:customStyle="1" w:styleId="BalloonTextChar">
    <w:name w:val="Balloon Text Char"/>
    <w:link w:val="BalloonText"/>
    <w:uiPriority w:val="99"/>
    <w:semiHidden/>
    <w:rsid w:val="008775A6"/>
    <w:rPr>
      <w:rFonts w:ascii="Tahoma" w:eastAsia="Calibri" w:hAnsi="Tahoma"/>
      <w:sz w:val="16"/>
      <w:szCs w:val="16"/>
      <w:lang w:val="x-none" w:eastAsia="x-none"/>
    </w:rPr>
  </w:style>
  <w:style w:type="character" w:customStyle="1" w:styleId="NoSpacingChar">
    <w:name w:val="No Spacing Char"/>
    <w:link w:val="NoSpacing"/>
    <w:uiPriority w:val="1"/>
    <w:rsid w:val="00BC78FB"/>
    <w:rPr>
      <w:rFonts w:ascii="Calibri" w:hAnsi="Calibri"/>
      <w:sz w:val="22"/>
      <w:szCs w:val="22"/>
      <w:lang w:val="en-US" w:eastAsia="en-US" w:bidi="ar-SA"/>
    </w:rPr>
  </w:style>
  <w:style w:type="paragraph" w:styleId="TOCHeading">
    <w:name w:val="TOC Heading"/>
    <w:basedOn w:val="Heading1"/>
    <w:next w:val="Normal"/>
    <w:uiPriority w:val="39"/>
    <w:unhideWhenUsed/>
    <w:qFormat/>
    <w:rsid w:val="00C1501D"/>
    <w:pPr>
      <w:spacing w:after="0" w:line="259" w:lineRule="auto"/>
      <w:ind w:left="0" w:firstLine="0"/>
      <w:outlineLvl w:val="9"/>
    </w:pPr>
    <w:rPr>
      <w:rFonts w:ascii="Calibri Light" w:hAnsi="Calibri Light"/>
      <w:b w:val="0"/>
      <w:bCs w:val="0"/>
      <w:color w:val="2E74B5"/>
      <w:lang w:val="en-US" w:eastAsia="en-US"/>
    </w:rPr>
  </w:style>
  <w:style w:type="paragraph" w:styleId="TOC1">
    <w:name w:val="toc 1"/>
    <w:basedOn w:val="Normal"/>
    <w:next w:val="Normal"/>
    <w:autoRedefine/>
    <w:uiPriority w:val="39"/>
    <w:unhideWhenUsed/>
    <w:rsid w:val="00C1501D"/>
  </w:style>
  <w:style w:type="paragraph" w:styleId="TOC2">
    <w:name w:val="toc 2"/>
    <w:basedOn w:val="Normal"/>
    <w:next w:val="Normal"/>
    <w:autoRedefine/>
    <w:uiPriority w:val="39"/>
    <w:unhideWhenUsed/>
    <w:rsid w:val="00C1501D"/>
    <w:pPr>
      <w:ind w:left="240"/>
    </w:pPr>
  </w:style>
  <w:style w:type="character" w:styleId="Hyperlink">
    <w:name w:val="Hyperlink"/>
    <w:uiPriority w:val="99"/>
    <w:unhideWhenUsed/>
    <w:rsid w:val="00C1501D"/>
    <w:rPr>
      <w:color w:val="0563C1"/>
      <w:u w:val="single"/>
    </w:rPr>
  </w:style>
  <w:style w:type="paragraph" w:styleId="CommentText">
    <w:name w:val="annotation text"/>
    <w:basedOn w:val="Normal"/>
    <w:link w:val="CommentTextChar"/>
    <w:uiPriority w:val="99"/>
    <w:unhideWhenUsed/>
    <w:rsid w:val="00EF3546"/>
    <w:pPr>
      <w:spacing w:after="200" w:line="276" w:lineRule="auto"/>
    </w:pPr>
    <w:rPr>
      <w:rFonts w:ascii="Calibri" w:eastAsia="MS Mincho" w:hAnsi="Calibri"/>
      <w:sz w:val="20"/>
      <w:lang w:val="x-none" w:eastAsia="x-none"/>
    </w:rPr>
  </w:style>
  <w:style w:type="character" w:customStyle="1" w:styleId="CommentTextChar">
    <w:name w:val="Comment Text Char"/>
    <w:link w:val="CommentText"/>
    <w:uiPriority w:val="99"/>
    <w:rsid w:val="00EF3546"/>
    <w:rPr>
      <w:rFonts w:ascii="Calibri" w:eastAsia="MS Mincho" w:hAnsi="Calibri"/>
      <w:lang w:val="x-none" w:eastAsia="x-none"/>
    </w:rPr>
  </w:style>
  <w:style w:type="table" w:styleId="ColorfulGrid-Accent2">
    <w:name w:val="Colorful Grid Accent 2"/>
    <w:basedOn w:val="TableNormal"/>
    <w:uiPriority w:val="73"/>
    <w:rsid w:val="00DD1BC6"/>
    <w:rPr>
      <w:rFonts w:ascii="Calibri" w:eastAsia="Batang" w:hAnsi="Calibri"/>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customStyle="1" w:styleId="11boldnormal">
    <w:name w:val="1.1 bold normal"/>
    <w:basedOn w:val="Normal"/>
    <w:link w:val="11boldnormalChar"/>
    <w:qFormat/>
    <w:rsid w:val="00EC3C89"/>
    <w:pPr>
      <w:spacing w:before="200" w:after="40"/>
    </w:pPr>
    <w:rPr>
      <w:b/>
      <w:szCs w:val="24"/>
    </w:rPr>
  </w:style>
  <w:style w:type="character" w:customStyle="1" w:styleId="11boldnormalChar">
    <w:name w:val="1.1 bold normal Char"/>
    <w:link w:val="11boldnormal"/>
    <w:rsid w:val="00EC3C89"/>
    <w:rPr>
      <w:b/>
      <w:sz w:val="24"/>
      <w:szCs w:val="24"/>
      <w:lang w:val="en-US" w:eastAsia="en-US"/>
    </w:rPr>
  </w:style>
  <w:style w:type="paragraph" w:customStyle="1" w:styleId="115boldcent">
    <w:name w:val="1.15 bold cent"/>
    <w:basedOn w:val="Normal"/>
    <w:link w:val="115boldcentChar"/>
    <w:qFormat/>
    <w:rsid w:val="00EC3C89"/>
    <w:pPr>
      <w:jc w:val="center"/>
    </w:pPr>
    <w:rPr>
      <w:rFonts w:eastAsia="MS Mincho"/>
      <w:b/>
      <w:bCs/>
      <w:szCs w:val="24"/>
    </w:rPr>
  </w:style>
  <w:style w:type="character" w:customStyle="1" w:styleId="115boldcentChar">
    <w:name w:val="1.15 bold cent Char"/>
    <w:link w:val="115boldcent"/>
    <w:rsid w:val="00EC3C89"/>
    <w:rPr>
      <w:rFonts w:eastAsia="MS Mincho"/>
      <w:b/>
      <w:bCs/>
      <w:sz w:val="24"/>
      <w:szCs w:val="24"/>
      <w:lang w:val="en-US" w:eastAsia="en-US"/>
    </w:rPr>
  </w:style>
  <w:style w:type="paragraph" w:customStyle="1" w:styleId="12normblditalic">
    <w:name w:val="1.2 norm bld italic"/>
    <w:basedOn w:val="Normal"/>
    <w:link w:val="12normblditalicChar"/>
    <w:qFormat/>
    <w:rsid w:val="00EC3C89"/>
    <w:pPr>
      <w:spacing w:before="100" w:beforeAutospacing="1" w:after="100" w:afterAutospacing="1"/>
    </w:pPr>
    <w:rPr>
      <w:rFonts w:eastAsia="MS Mincho"/>
      <w:b/>
      <w:i/>
      <w:szCs w:val="24"/>
    </w:rPr>
  </w:style>
  <w:style w:type="character" w:customStyle="1" w:styleId="12normblditalicChar">
    <w:name w:val="1.2 norm bld italic Char"/>
    <w:link w:val="12normblditalic"/>
    <w:rsid w:val="00EC3C89"/>
    <w:rPr>
      <w:rFonts w:eastAsia="MS Mincho"/>
      <w:b/>
      <w:i/>
      <w:sz w:val="24"/>
      <w:szCs w:val="24"/>
      <w:lang w:val="en-US" w:eastAsia="en-US"/>
    </w:rPr>
  </w:style>
  <w:style w:type="paragraph" w:customStyle="1" w:styleId="21noindentbullet">
    <w:name w:val="2.1 no indent bullet"/>
    <w:basedOn w:val="ListParagraph"/>
    <w:link w:val="21noindentbulletChar"/>
    <w:qFormat/>
    <w:rsid w:val="00F24814"/>
    <w:pPr>
      <w:spacing w:before="80" w:after="80"/>
      <w:ind w:left="341"/>
    </w:pPr>
  </w:style>
  <w:style w:type="character" w:customStyle="1" w:styleId="21noindentbulletChar">
    <w:name w:val="2.1 no indent bullet Char"/>
    <w:link w:val="21noindentbullet"/>
    <w:rsid w:val="00F24814"/>
    <w:rPr>
      <w:sz w:val="24"/>
      <w:lang w:eastAsia="en-US"/>
    </w:rPr>
  </w:style>
  <w:style w:type="paragraph" w:customStyle="1" w:styleId="215highindentedbullet">
    <w:name w:val="2.15 high indented bullet"/>
    <w:basedOn w:val="ListParagraph"/>
    <w:link w:val="215highindentedbulletChar"/>
    <w:qFormat/>
    <w:rsid w:val="00BA5D4F"/>
    <w:pPr>
      <w:numPr>
        <w:numId w:val="55"/>
      </w:numPr>
      <w:spacing w:before="60" w:after="60" w:line="300" w:lineRule="auto"/>
      <w:ind w:left="805" w:hanging="357"/>
    </w:pPr>
  </w:style>
  <w:style w:type="character" w:customStyle="1" w:styleId="215highindentedbulletChar">
    <w:name w:val="2.15 high indented bullet Char"/>
    <w:link w:val="215highindentedbullet"/>
    <w:rsid w:val="00BA5D4F"/>
    <w:rPr>
      <w:sz w:val="24"/>
      <w:lang w:eastAsia="en-US"/>
    </w:rPr>
  </w:style>
  <w:style w:type="paragraph" w:customStyle="1" w:styleId="25highindentedbullet">
    <w:name w:val="2.5 high indented bullet"/>
    <w:basedOn w:val="ListParagraph"/>
    <w:link w:val="25highindentedbulletChar"/>
    <w:rsid w:val="00EC3C89"/>
    <w:pPr>
      <w:numPr>
        <w:numId w:val="0"/>
      </w:numPr>
      <w:contextualSpacing w:val="0"/>
    </w:pPr>
  </w:style>
  <w:style w:type="character" w:customStyle="1" w:styleId="25highindentedbulletChar">
    <w:name w:val="2.5 high indented bullet Char"/>
    <w:link w:val="25highindentedbullet"/>
    <w:rsid w:val="00EC3C89"/>
    <w:rPr>
      <w:sz w:val="24"/>
      <w:lang w:eastAsia="en-US"/>
    </w:rPr>
  </w:style>
  <w:style w:type="character" w:customStyle="1" w:styleId="ListParagraphChar">
    <w:name w:val="List Paragraph Char"/>
    <w:aliases w:val="2.0 Char,BULLET LIST Char"/>
    <w:link w:val="ListParagraph"/>
    <w:uiPriority w:val="2"/>
    <w:qFormat/>
    <w:rsid w:val="00A568E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1187097">
      <w:bodyDiv w:val="1"/>
      <w:marLeft w:val="0"/>
      <w:marRight w:val="0"/>
      <w:marTop w:val="0"/>
      <w:marBottom w:val="0"/>
      <w:divBdr>
        <w:top w:val="none" w:sz="0" w:space="0" w:color="auto"/>
        <w:left w:val="none" w:sz="0" w:space="0" w:color="auto"/>
        <w:bottom w:val="none" w:sz="0" w:space="0" w:color="auto"/>
        <w:right w:val="none" w:sz="0" w:space="0" w:color="auto"/>
      </w:divBdr>
      <w:divsChild>
        <w:div w:id="20866755">
          <w:marLeft w:val="0"/>
          <w:marRight w:val="0"/>
          <w:marTop w:val="0"/>
          <w:marBottom w:val="0"/>
          <w:divBdr>
            <w:top w:val="none" w:sz="0" w:space="0" w:color="auto"/>
            <w:left w:val="none" w:sz="0" w:space="0" w:color="auto"/>
            <w:bottom w:val="none" w:sz="0" w:space="0" w:color="auto"/>
            <w:right w:val="none" w:sz="0" w:space="0" w:color="auto"/>
          </w:divBdr>
        </w:div>
        <w:div w:id="32970267">
          <w:marLeft w:val="0"/>
          <w:marRight w:val="0"/>
          <w:marTop w:val="0"/>
          <w:marBottom w:val="0"/>
          <w:divBdr>
            <w:top w:val="none" w:sz="0" w:space="0" w:color="auto"/>
            <w:left w:val="none" w:sz="0" w:space="0" w:color="auto"/>
            <w:bottom w:val="none" w:sz="0" w:space="0" w:color="auto"/>
            <w:right w:val="none" w:sz="0" w:space="0" w:color="auto"/>
          </w:divBdr>
        </w:div>
        <w:div w:id="36131692">
          <w:marLeft w:val="0"/>
          <w:marRight w:val="0"/>
          <w:marTop w:val="0"/>
          <w:marBottom w:val="0"/>
          <w:divBdr>
            <w:top w:val="none" w:sz="0" w:space="0" w:color="auto"/>
            <w:left w:val="none" w:sz="0" w:space="0" w:color="auto"/>
            <w:bottom w:val="none" w:sz="0" w:space="0" w:color="auto"/>
            <w:right w:val="none" w:sz="0" w:space="0" w:color="auto"/>
          </w:divBdr>
        </w:div>
        <w:div w:id="49311149">
          <w:marLeft w:val="0"/>
          <w:marRight w:val="0"/>
          <w:marTop w:val="0"/>
          <w:marBottom w:val="0"/>
          <w:divBdr>
            <w:top w:val="none" w:sz="0" w:space="0" w:color="auto"/>
            <w:left w:val="none" w:sz="0" w:space="0" w:color="auto"/>
            <w:bottom w:val="none" w:sz="0" w:space="0" w:color="auto"/>
            <w:right w:val="none" w:sz="0" w:space="0" w:color="auto"/>
          </w:divBdr>
        </w:div>
        <w:div w:id="88551170">
          <w:marLeft w:val="0"/>
          <w:marRight w:val="0"/>
          <w:marTop w:val="0"/>
          <w:marBottom w:val="0"/>
          <w:divBdr>
            <w:top w:val="none" w:sz="0" w:space="0" w:color="auto"/>
            <w:left w:val="none" w:sz="0" w:space="0" w:color="auto"/>
            <w:bottom w:val="none" w:sz="0" w:space="0" w:color="auto"/>
            <w:right w:val="none" w:sz="0" w:space="0" w:color="auto"/>
          </w:divBdr>
        </w:div>
        <w:div w:id="158353183">
          <w:marLeft w:val="0"/>
          <w:marRight w:val="0"/>
          <w:marTop w:val="0"/>
          <w:marBottom w:val="0"/>
          <w:divBdr>
            <w:top w:val="none" w:sz="0" w:space="0" w:color="auto"/>
            <w:left w:val="none" w:sz="0" w:space="0" w:color="auto"/>
            <w:bottom w:val="none" w:sz="0" w:space="0" w:color="auto"/>
            <w:right w:val="none" w:sz="0" w:space="0" w:color="auto"/>
          </w:divBdr>
        </w:div>
        <w:div w:id="160316611">
          <w:marLeft w:val="0"/>
          <w:marRight w:val="0"/>
          <w:marTop w:val="0"/>
          <w:marBottom w:val="0"/>
          <w:divBdr>
            <w:top w:val="none" w:sz="0" w:space="0" w:color="auto"/>
            <w:left w:val="none" w:sz="0" w:space="0" w:color="auto"/>
            <w:bottom w:val="none" w:sz="0" w:space="0" w:color="auto"/>
            <w:right w:val="none" w:sz="0" w:space="0" w:color="auto"/>
          </w:divBdr>
        </w:div>
        <w:div w:id="180432396">
          <w:marLeft w:val="0"/>
          <w:marRight w:val="0"/>
          <w:marTop w:val="0"/>
          <w:marBottom w:val="0"/>
          <w:divBdr>
            <w:top w:val="none" w:sz="0" w:space="0" w:color="auto"/>
            <w:left w:val="none" w:sz="0" w:space="0" w:color="auto"/>
            <w:bottom w:val="none" w:sz="0" w:space="0" w:color="auto"/>
            <w:right w:val="none" w:sz="0" w:space="0" w:color="auto"/>
          </w:divBdr>
        </w:div>
        <w:div w:id="193007749">
          <w:marLeft w:val="0"/>
          <w:marRight w:val="0"/>
          <w:marTop w:val="0"/>
          <w:marBottom w:val="0"/>
          <w:divBdr>
            <w:top w:val="none" w:sz="0" w:space="0" w:color="auto"/>
            <w:left w:val="none" w:sz="0" w:space="0" w:color="auto"/>
            <w:bottom w:val="none" w:sz="0" w:space="0" w:color="auto"/>
            <w:right w:val="none" w:sz="0" w:space="0" w:color="auto"/>
          </w:divBdr>
        </w:div>
        <w:div w:id="201476713">
          <w:marLeft w:val="0"/>
          <w:marRight w:val="0"/>
          <w:marTop w:val="0"/>
          <w:marBottom w:val="0"/>
          <w:divBdr>
            <w:top w:val="none" w:sz="0" w:space="0" w:color="auto"/>
            <w:left w:val="none" w:sz="0" w:space="0" w:color="auto"/>
            <w:bottom w:val="none" w:sz="0" w:space="0" w:color="auto"/>
            <w:right w:val="none" w:sz="0" w:space="0" w:color="auto"/>
          </w:divBdr>
        </w:div>
        <w:div w:id="203836960">
          <w:marLeft w:val="0"/>
          <w:marRight w:val="0"/>
          <w:marTop w:val="0"/>
          <w:marBottom w:val="0"/>
          <w:divBdr>
            <w:top w:val="none" w:sz="0" w:space="0" w:color="auto"/>
            <w:left w:val="none" w:sz="0" w:space="0" w:color="auto"/>
            <w:bottom w:val="none" w:sz="0" w:space="0" w:color="auto"/>
            <w:right w:val="none" w:sz="0" w:space="0" w:color="auto"/>
          </w:divBdr>
        </w:div>
        <w:div w:id="225143741">
          <w:marLeft w:val="0"/>
          <w:marRight w:val="0"/>
          <w:marTop w:val="0"/>
          <w:marBottom w:val="0"/>
          <w:divBdr>
            <w:top w:val="none" w:sz="0" w:space="0" w:color="auto"/>
            <w:left w:val="none" w:sz="0" w:space="0" w:color="auto"/>
            <w:bottom w:val="none" w:sz="0" w:space="0" w:color="auto"/>
            <w:right w:val="none" w:sz="0" w:space="0" w:color="auto"/>
          </w:divBdr>
        </w:div>
        <w:div w:id="367604299">
          <w:marLeft w:val="0"/>
          <w:marRight w:val="0"/>
          <w:marTop w:val="0"/>
          <w:marBottom w:val="0"/>
          <w:divBdr>
            <w:top w:val="none" w:sz="0" w:space="0" w:color="auto"/>
            <w:left w:val="none" w:sz="0" w:space="0" w:color="auto"/>
            <w:bottom w:val="none" w:sz="0" w:space="0" w:color="auto"/>
            <w:right w:val="none" w:sz="0" w:space="0" w:color="auto"/>
          </w:divBdr>
        </w:div>
        <w:div w:id="416099196">
          <w:marLeft w:val="0"/>
          <w:marRight w:val="0"/>
          <w:marTop w:val="0"/>
          <w:marBottom w:val="0"/>
          <w:divBdr>
            <w:top w:val="none" w:sz="0" w:space="0" w:color="auto"/>
            <w:left w:val="none" w:sz="0" w:space="0" w:color="auto"/>
            <w:bottom w:val="none" w:sz="0" w:space="0" w:color="auto"/>
            <w:right w:val="none" w:sz="0" w:space="0" w:color="auto"/>
          </w:divBdr>
        </w:div>
        <w:div w:id="451634083">
          <w:marLeft w:val="0"/>
          <w:marRight w:val="0"/>
          <w:marTop w:val="0"/>
          <w:marBottom w:val="0"/>
          <w:divBdr>
            <w:top w:val="none" w:sz="0" w:space="0" w:color="auto"/>
            <w:left w:val="none" w:sz="0" w:space="0" w:color="auto"/>
            <w:bottom w:val="none" w:sz="0" w:space="0" w:color="auto"/>
            <w:right w:val="none" w:sz="0" w:space="0" w:color="auto"/>
          </w:divBdr>
        </w:div>
        <w:div w:id="462424520">
          <w:marLeft w:val="0"/>
          <w:marRight w:val="0"/>
          <w:marTop w:val="0"/>
          <w:marBottom w:val="0"/>
          <w:divBdr>
            <w:top w:val="none" w:sz="0" w:space="0" w:color="auto"/>
            <w:left w:val="none" w:sz="0" w:space="0" w:color="auto"/>
            <w:bottom w:val="none" w:sz="0" w:space="0" w:color="auto"/>
            <w:right w:val="none" w:sz="0" w:space="0" w:color="auto"/>
          </w:divBdr>
        </w:div>
        <w:div w:id="474489993">
          <w:marLeft w:val="0"/>
          <w:marRight w:val="0"/>
          <w:marTop w:val="0"/>
          <w:marBottom w:val="0"/>
          <w:divBdr>
            <w:top w:val="none" w:sz="0" w:space="0" w:color="auto"/>
            <w:left w:val="none" w:sz="0" w:space="0" w:color="auto"/>
            <w:bottom w:val="none" w:sz="0" w:space="0" w:color="auto"/>
            <w:right w:val="none" w:sz="0" w:space="0" w:color="auto"/>
          </w:divBdr>
        </w:div>
        <w:div w:id="564075181">
          <w:marLeft w:val="0"/>
          <w:marRight w:val="0"/>
          <w:marTop w:val="0"/>
          <w:marBottom w:val="0"/>
          <w:divBdr>
            <w:top w:val="none" w:sz="0" w:space="0" w:color="auto"/>
            <w:left w:val="none" w:sz="0" w:space="0" w:color="auto"/>
            <w:bottom w:val="none" w:sz="0" w:space="0" w:color="auto"/>
            <w:right w:val="none" w:sz="0" w:space="0" w:color="auto"/>
          </w:divBdr>
        </w:div>
        <w:div w:id="566307936">
          <w:marLeft w:val="0"/>
          <w:marRight w:val="0"/>
          <w:marTop w:val="0"/>
          <w:marBottom w:val="0"/>
          <w:divBdr>
            <w:top w:val="none" w:sz="0" w:space="0" w:color="auto"/>
            <w:left w:val="none" w:sz="0" w:space="0" w:color="auto"/>
            <w:bottom w:val="none" w:sz="0" w:space="0" w:color="auto"/>
            <w:right w:val="none" w:sz="0" w:space="0" w:color="auto"/>
          </w:divBdr>
        </w:div>
        <w:div w:id="568347431">
          <w:marLeft w:val="0"/>
          <w:marRight w:val="0"/>
          <w:marTop w:val="0"/>
          <w:marBottom w:val="0"/>
          <w:divBdr>
            <w:top w:val="none" w:sz="0" w:space="0" w:color="auto"/>
            <w:left w:val="none" w:sz="0" w:space="0" w:color="auto"/>
            <w:bottom w:val="none" w:sz="0" w:space="0" w:color="auto"/>
            <w:right w:val="none" w:sz="0" w:space="0" w:color="auto"/>
          </w:divBdr>
        </w:div>
        <w:div w:id="582567694">
          <w:marLeft w:val="0"/>
          <w:marRight w:val="0"/>
          <w:marTop w:val="0"/>
          <w:marBottom w:val="0"/>
          <w:divBdr>
            <w:top w:val="none" w:sz="0" w:space="0" w:color="auto"/>
            <w:left w:val="none" w:sz="0" w:space="0" w:color="auto"/>
            <w:bottom w:val="none" w:sz="0" w:space="0" w:color="auto"/>
            <w:right w:val="none" w:sz="0" w:space="0" w:color="auto"/>
          </w:divBdr>
        </w:div>
        <w:div w:id="584652695">
          <w:marLeft w:val="0"/>
          <w:marRight w:val="0"/>
          <w:marTop w:val="0"/>
          <w:marBottom w:val="0"/>
          <w:divBdr>
            <w:top w:val="none" w:sz="0" w:space="0" w:color="auto"/>
            <w:left w:val="none" w:sz="0" w:space="0" w:color="auto"/>
            <w:bottom w:val="none" w:sz="0" w:space="0" w:color="auto"/>
            <w:right w:val="none" w:sz="0" w:space="0" w:color="auto"/>
          </w:divBdr>
        </w:div>
        <w:div w:id="614404899">
          <w:marLeft w:val="0"/>
          <w:marRight w:val="0"/>
          <w:marTop w:val="0"/>
          <w:marBottom w:val="0"/>
          <w:divBdr>
            <w:top w:val="none" w:sz="0" w:space="0" w:color="auto"/>
            <w:left w:val="none" w:sz="0" w:space="0" w:color="auto"/>
            <w:bottom w:val="none" w:sz="0" w:space="0" w:color="auto"/>
            <w:right w:val="none" w:sz="0" w:space="0" w:color="auto"/>
          </w:divBdr>
        </w:div>
        <w:div w:id="643118237">
          <w:marLeft w:val="0"/>
          <w:marRight w:val="0"/>
          <w:marTop w:val="0"/>
          <w:marBottom w:val="0"/>
          <w:divBdr>
            <w:top w:val="none" w:sz="0" w:space="0" w:color="auto"/>
            <w:left w:val="none" w:sz="0" w:space="0" w:color="auto"/>
            <w:bottom w:val="none" w:sz="0" w:space="0" w:color="auto"/>
            <w:right w:val="none" w:sz="0" w:space="0" w:color="auto"/>
          </w:divBdr>
        </w:div>
        <w:div w:id="649987780">
          <w:marLeft w:val="0"/>
          <w:marRight w:val="0"/>
          <w:marTop w:val="0"/>
          <w:marBottom w:val="0"/>
          <w:divBdr>
            <w:top w:val="none" w:sz="0" w:space="0" w:color="auto"/>
            <w:left w:val="none" w:sz="0" w:space="0" w:color="auto"/>
            <w:bottom w:val="none" w:sz="0" w:space="0" w:color="auto"/>
            <w:right w:val="none" w:sz="0" w:space="0" w:color="auto"/>
          </w:divBdr>
        </w:div>
        <w:div w:id="653294442">
          <w:marLeft w:val="0"/>
          <w:marRight w:val="0"/>
          <w:marTop w:val="0"/>
          <w:marBottom w:val="0"/>
          <w:divBdr>
            <w:top w:val="none" w:sz="0" w:space="0" w:color="auto"/>
            <w:left w:val="none" w:sz="0" w:space="0" w:color="auto"/>
            <w:bottom w:val="none" w:sz="0" w:space="0" w:color="auto"/>
            <w:right w:val="none" w:sz="0" w:space="0" w:color="auto"/>
          </w:divBdr>
        </w:div>
        <w:div w:id="678312383">
          <w:marLeft w:val="0"/>
          <w:marRight w:val="0"/>
          <w:marTop w:val="0"/>
          <w:marBottom w:val="0"/>
          <w:divBdr>
            <w:top w:val="none" w:sz="0" w:space="0" w:color="auto"/>
            <w:left w:val="none" w:sz="0" w:space="0" w:color="auto"/>
            <w:bottom w:val="none" w:sz="0" w:space="0" w:color="auto"/>
            <w:right w:val="none" w:sz="0" w:space="0" w:color="auto"/>
          </w:divBdr>
        </w:div>
        <w:div w:id="708334089">
          <w:marLeft w:val="0"/>
          <w:marRight w:val="0"/>
          <w:marTop w:val="0"/>
          <w:marBottom w:val="0"/>
          <w:divBdr>
            <w:top w:val="none" w:sz="0" w:space="0" w:color="auto"/>
            <w:left w:val="none" w:sz="0" w:space="0" w:color="auto"/>
            <w:bottom w:val="none" w:sz="0" w:space="0" w:color="auto"/>
            <w:right w:val="none" w:sz="0" w:space="0" w:color="auto"/>
          </w:divBdr>
        </w:div>
        <w:div w:id="722339086">
          <w:marLeft w:val="0"/>
          <w:marRight w:val="0"/>
          <w:marTop w:val="0"/>
          <w:marBottom w:val="0"/>
          <w:divBdr>
            <w:top w:val="none" w:sz="0" w:space="0" w:color="auto"/>
            <w:left w:val="none" w:sz="0" w:space="0" w:color="auto"/>
            <w:bottom w:val="none" w:sz="0" w:space="0" w:color="auto"/>
            <w:right w:val="none" w:sz="0" w:space="0" w:color="auto"/>
          </w:divBdr>
        </w:div>
        <w:div w:id="731736558">
          <w:marLeft w:val="0"/>
          <w:marRight w:val="0"/>
          <w:marTop w:val="0"/>
          <w:marBottom w:val="0"/>
          <w:divBdr>
            <w:top w:val="none" w:sz="0" w:space="0" w:color="auto"/>
            <w:left w:val="none" w:sz="0" w:space="0" w:color="auto"/>
            <w:bottom w:val="none" w:sz="0" w:space="0" w:color="auto"/>
            <w:right w:val="none" w:sz="0" w:space="0" w:color="auto"/>
          </w:divBdr>
        </w:div>
        <w:div w:id="764808317">
          <w:marLeft w:val="0"/>
          <w:marRight w:val="0"/>
          <w:marTop w:val="0"/>
          <w:marBottom w:val="0"/>
          <w:divBdr>
            <w:top w:val="none" w:sz="0" w:space="0" w:color="auto"/>
            <w:left w:val="none" w:sz="0" w:space="0" w:color="auto"/>
            <w:bottom w:val="none" w:sz="0" w:space="0" w:color="auto"/>
            <w:right w:val="none" w:sz="0" w:space="0" w:color="auto"/>
          </w:divBdr>
        </w:div>
        <w:div w:id="787705743">
          <w:marLeft w:val="0"/>
          <w:marRight w:val="0"/>
          <w:marTop w:val="0"/>
          <w:marBottom w:val="0"/>
          <w:divBdr>
            <w:top w:val="none" w:sz="0" w:space="0" w:color="auto"/>
            <w:left w:val="none" w:sz="0" w:space="0" w:color="auto"/>
            <w:bottom w:val="none" w:sz="0" w:space="0" w:color="auto"/>
            <w:right w:val="none" w:sz="0" w:space="0" w:color="auto"/>
          </w:divBdr>
        </w:div>
        <w:div w:id="791022173">
          <w:marLeft w:val="0"/>
          <w:marRight w:val="0"/>
          <w:marTop w:val="0"/>
          <w:marBottom w:val="0"/>
          <w:divBdr>
            <w:top w:val="none" w:sz="0" w:space="0" w:color="auto"/>
            <w:left w:val="none" w:sz="0" w:space="0" w:color="auto"/>
            <w:bottom w:val="none" w:sz="0" w:space="0" w:color="auto"/>
            <w:right w:val="none" w:sz="0" w:space="0" w:color="auto"/>
          </w:divBdr>
        </w:div>
        <w:div w:id="824204451">
          <w:marLeft w:val="0"/>
          <w:marRight w:val="0"/>
          <w:marTop w:val="0"/>
          <w:marBottom w:val="0"/>
          <w:divBdr>
            <w:top w:val="none" w:sz="0" w:space="0" w:color="auto"/>
            <w:left w:val="none" w:sz="0" w:space="0" w:color="auto"/>
            <w:bottom w:val="none" w:sz="0" w:space="0" w:color="auto"/>
            <w:right w:val="none" w:sz="0" w:space="0" w:color="auto"/>
          </w:divBdr>
        </w:div>
        <w:div w:id="852960589">
          <w:marLeft w:val="0"/>
          <w:marRight w:val="0"/>
          <w:marTop w:val="0"/>
          <w:marBottom w:val="0"/>
          <w:divBdr>
            <w:top w:val="none" w:sz="0" w:space="0" w:color="auto"/>
            <w:left w:val="none" w:sz="0" w:space="0" w:color="auto"/>
            <w:bottom w:val="none" w:sz="0" w:space="0" w:color="auto"/>
            <w:right w:val="none" w:sz="0" w:space="0" w:color="auto"/>
          </w:divBdr>
        </w:div>
        <w:div w:id="861282483">
          <w:marLeft w:val="0"/>
          <w:marRight w:val="0"/>
          <w:marTop w:val="0"/>
          <w:marBottom w:val="0"/>
          <w:divBdr>
            <w:top w:val="none" w:sz="0" w:space="0" w:color="auto"/>
            <w:left w:val="none" w:sz="0" w:space="0" w:color="auto"/>
            <w:bottom w:val="none" w:sz="0" w:space="0" w:color="auto"/>
            <w:right w:val="none" w:sz="0" w:space="0" w:color="auto"/>
          </w:divBdr>
        </w:div>
        <w:div w:id="886449160">
          <w:marLeft w:val="0"/>
          <w:marRight w:val="0"/>
          <w:marTop w:val="0"/>
          <w:marBottom w:val="0"/>
          <w:divBdr>
            <w:top w:val="none" w:sz="0" w:space="0" w:color="auto"/>
            <w:left w:val="none" w:sz="0" w:space="0" w:color="auto"/>
            <w:bottom w:val="none" w:sz="0" w:space="0" w:color="auto"/>
            <w:right w:val="none" w:sz="0" w:space="0" w:color="auto"/>
          </w:divBdr>
        </w:div>
        <w:div w:id="961692238">
          <w:marLeft w:val="0"/>
          <w:marRight w:val="0"/>
          <w:marTop w:val="0"/>
          <w:marBottom w:val="0"/>
          <w:divBdr>
            <w:top w:val="none" w:sz="0" w:space="0" w:color="auto"/>
            <w:left w:val="none" w:sz="0" w:space="0" w:color="auto"/>
            <w:bottom w:val="none" w:sz="0" w:space="0" w:color="auto"/>
            <w:right w:val="none" w:sz="0" w:space="0" w:color="auto"/>
          </w:divBdr>
        </w:div>
        <w:div w:id="1003512329">
          <w:marLeft w:val="0"/>
          <w:marRight w:val="0"/>
          <w:marTop w:val="0"/>
          <w:marBottom w:val="0"/>
          <w:divBdr>
            <w:top w:val="none" w:sz="0" w:space="0" w:color="auto"/>
            <w:left w:val="none" w:sz="0" w:space="0" w:color="auto"/>
            <w:bottom w:val="none" w:sz="0" w:space="0" w:color="auto"/>
            <w:right w:val="none" w:sz="0" w:space="0" w:color="auto"/>
          </w:divBdr>
        </w:div>
        <w:div w:id="1060204999">
          <w:marLeft w:val="0"/>
          <w:marRight w:val="0"/>
          <w:marTop w:val="0"/>
          <w:marBottom w:val="0"/>
          <w:divBdr>
            <w:top w:val="none" w:sz="0" w:space="0" w:color="auto"/>
            <w:left w:val="none" w:sz="0" w:space="0" w:color="auto"/>
            <w:bottom w:val="none" w:sz="0" w:space="0" w:color="auto"/>
            <w:right w:val="none" w:sz="0" w:space="0" w:color="auto"/>
          </w:divBdr>
        </w:div>
        <w:div w:id="1066226855">
          <w:marLeft w:val="0"/>
          <w:marRight w:val="0"/>
          <w:marTop w:val="0"/>
          <w:marBottom w:val="0"/>
          <w:divBdr>
            <w:top w:val="none" w:sz="0" w:space="0" w:color="auto"/>
            <w:left w:val="none" w:sz="0" w:space="0" w:color="auto"/>
            <w:bottom w:val="none" w:sz="0" w:space="0" w:color="auto"/>
            <w:right w:val="none" w:sz="0" w:space="0" w:color="auto"/>
          </w:divBdr>
        </w:div>
        <w:div w:id="1123383102">
          <w:marLeft w:val="0"/>
          <w:marRight w:val="0"/>
          <w:marTop w:val="0"/>
          <w:marBottom w:val="0"/>
          <w:divBdr>
            <w:top w:val="none" w:sz="0" w:space="0" w:color="auto"/>
            <w:left w:val="none" w:sz="0" w:space="0" w:color="auto"/>
            <w:bottom w:val="none" w:sz="0" w:space="0" w:color="auto"/>
            <w:right w:val="none" w:sz="0" w:space="0" w:color="auto"/>
          </w:divBdr>
        </w:div>
        <w:div w:id="1142888071">
          <w:marLeft w:val="0"/>
          <w:marRight w:val="0"/>
          <w:marTop w:val="0"/>
          <w:marBottom w:val="0"/>
          <w:divBdr>
            <w:top w:val="none" w:sz="0" w:space="0" w:color="auto"/>
            <w:left w:val="none" w:sz="0" w:space="0" w:color="auto"/>
            <w:bottom w:val="none" w:sz="0" w:space="0" w:color="auto"/>
            <w:right w:val="none" w:sz="0" w:space="0" w:color="auto"/>
          </w:divBdr>
        </w:div>
        <w:div w:id="1162575399">
          <w:marLeft w:val="0"/>
          <w:marRight w:val="0"/>
          <w:marTop w:val="0"/>
          <w:marBottom w:val="0"/>
          <w:divBdr>
            <w:top w:val="none" w:sz="0" w:space="0" w:color="auto"/>
            <w:left w:val="none" w:sz="0" w:space="0" w:color="auto"/>
            <w:bottom w:val="none" w:sz="0" w:space="0" w:color="auto"/>
            <w:right w:val="none" w:sz="0" w:space="0" w:color="auto"/>
          </w:divBdr>
        </w:div>
        <w:div w:id="1164509454">
          <w:marLeft w:val="0"/>
          <w:marRight w:val="0"/>
          <w:marTop w:val="0"/>
          <w:marBottom w:val="0"/>
          <w:divBdr>
            <w:top w:val="none" w:sz="0" w:space="0" w:color="auto"/>
            <w:left w:val="none" w:sz="0" w:space="0" w:color="auto"/>
            <w:bottom w:val="none" w:sz="0" w:space="0" w:color="auto"/>
            <w:right w:val="none" w:sz="0" w:space="0" w:color="auto"/>
          </w:divBdr>
        </w:div>
        <w:div w:id="1239174779">
          <w:marLeft w:val="0"/>
          <w:marRight w:val="0"/>
          <w:marTop w:val="0"/>
          <w:marBottom w:val="0"/>
          <w:divBdr>
            <w:top w:val="none" w:sz="0" w:space="0" w:color="auto"/>
            <w:left w:val="none" w:sz="0" w:space="0" w:color="auto"/>
            <w:bottom w:val="none" w:sz="0" w:space="0" w:color="auto"/>
            <w:right w:val="none" w:sz="0" w:space="0" w:color="auto"/>
          </w:divBdr>
        </w:div>
        <w:div w:id="1275332622">
          <w:marLeft w:val="0"/>
          <w:marRight w:val="0"/>
          <w:marTop w:val="0"/>
          <w:marBottom w:val="0"/>
          <w:divBdr>
            <w:top w:val="none" w:sz="0" w:space="0" w:color="auto"/>
            <w:left w:val="none" w:sz="0" w:space="0" w:color="auto"/>
            <w:bottom w:val="none" w:sz="0" w:space="0" w:color="auto"/>
            <w:right w:val="none" w:sz="0" w:space="0" w:color="auto"/>
          </w:divBdr>
        </w:div>
        <w:div w:id="1338190547">
          <w:marLeft w:val="0"/>
          <w:marRight w:val="0"/>
          <w:marTop w:val="0"/>
          <w:marBottom w:val="0"/>
          <w:divBdr>
            <w:top w:val="none" w:sz="0" w:space="0" w:color="auto"/>
            <w:left w:val="none" w:sz="0" w:space="0" w:color="auto"/>
            <w:bottom w:val="none" w:sz="0" w:space="0" w:color="auto"/>
            <w:right w:val="none" w:sz="0" w:space="0" w:color="auto"/>
          </w:divBdr>
        </w:div>
        <w:div w:id="1368141621">
          <w:marLeft w:val="0"/>
          <w:marRight w:val="0"/>
          <w:marTop w:val="0"/>
          <w:marBottom w:val="0"/>
          <w:divBdr>
            <w:top w:val="none" w:sz="0" w:space="0" w:color="auto"/>
            <w:left w:val="none" w:sz="0" w:space="0" w:color="auto"/>
            <w:bottom w:val="none" w:sz="0" w:space="0" w:color="auto"/>
            <w:right w:val="none" w:sz="0" w:space="0" w:color="auto"/>
          </w:divBdr>
        </w:div>
        <w:div w:id="1380864464">
          <w:marLeft w:val="0"/>
          <w:marRight w:val="0"/>
          <w:marTop w:val="0"/>
          <w:marBottom w:val="0"/>
          <w:divBdr>
            <w:top w:val="none" w:sz="0" w:space="0" w:color="auto"/>
            <w:left w:val="none" w:sz="0" w:space="0" w:color="auto"/>
            <w:bottom w:val="none" w:sz="0" w:space="0" w:color="auto"/>
            <w:right w:val="none" w:sz="0" w:space="0" w:color="auto"/>
          </w:divBdr>
        </w:div>
        <w:div w:id="1387223112">
          <w:marLeft w:val="0"/>
          <w:marRight w:val="0"/>
          <w:marTop w:val="0"/>
          <w:marBottom w:val="0"/>
          <w:divBdr>
            <w:top w:val="none" w:sz="0" w:space="0" w:color="auto"/>
            <w:left w:val="none" w:sz="0" w:space="0" w:color="auto"/>
            <w:bottom w:val="none" w:sz="0" w:space="0" w:color="auto"/>
            <w:right w:val="none" w:sz="0" w:space="0" w:color="auto"/>
          </w:divBdr>
        </w:div>
        <w:div w:id="1389647583">
          <w:marLeft w:val="0"/>
          <w:marRight w:val="0"/>
          <w:marTop w:val="0"/>
          <w:marBottom w:val="0"/>
          <w:divBdr>
            <w:top w:val="none" w:sz="0" w:space="0" w:color="auto"/>
            <w:left w:val="none" w:sz="0" w:space="0" w:color="auto"/>
            <w:bottom w:val="none" w:sz="0" w:space="0" w:color="auto"/>
            <w:right w:val="none" w:sz="0" w:space="0" w:color="auto"/>
          </w:divBdr>
        </w:div>
        <w:div w:id="1393118124">
          <w:marLeft w:val="0"/>
          <w:marRight w:val="0"/>
          <w:marTop w:val="0"/>
          <w:marBottom w:val="0"/>
          <w:divBdr>
            <w:top w:val="none" w:sz="0" w:space="0" w:color="auto"/>
            <w:left w:val="none" w:sz="0" w:space="0" w:color="auto"/>
            <w:bottom w:val="none" w:sz="0" w:space="0" w:color="auto"/>
            <w:right w:val="none" w:sz="0" w:space="0" w:color="auto"/>
          </w:divBdr>
        </w:div>
        <w:div w:id="1414425725">
          <w:marLeft w:val="0"/>
          <w:marRight w:val="0"/>
          <w:marTop w:val="0"/>
          <w:marBottom w:val="0"/>
          <w:divBdr>
            <w:top w:val="none" w:sz="0" w:space="0" w:color="auto"/>
            <w:left w:val="none" w:sz="0" w:space="0" w:color="auto"/>
            <w:bottom w:val="none" w:sz="0" w:space="0" w:color="auto"/>
            <w:right w:val="none" w:sz="0" w:space="0" w:color="auto"/>
          </w:divBdr>
        </w:div>
        <w:div w:id="1449666137">
          <w:marLeft w:val="0"/>
          <w:marRight w:val="0"/>
          <w:marTop w:val="0"/>
          <w:marBottom w:val="0"/>
          <w:divBdr>
            <w:top w:val="none" w:sz="0" w:space="0" w:color="auto"/>
            <w:left w:val="none" w:sz="0" w:space="0" w:color="auto"/>
            <w:bottom w:val="none" w:sz="0" w:space="0" w:color="auto"/>
            <w:right w:val="none" w:sz="0" w:space="0" w:color="auto"/>
          </w:divBdr>
        </w:div>
        <w:div w:id="1450665325">
          <w:marLeft w:val="0"/>
          <w:marRight w:val="0"/>
          <w:marTop w:val="0"/>
          <w:marBottom w:val="0"/>
          <w:divBdr>
            <w:top w:val="none" w:sz="0" w:space="0" w:color="auto"/>
            <w:left w:val="none" w:sz="0" w:space="0" w:color="auto"/>
            <w:bottom w:val="none" w:sz="0" w:space="0" w:color="auto"/>
            <w:right w:val="none" w:sz="0" w:space="0" w:color="auto"/>
          </w:divBdr>
        </w:div>
        <w:div w:id="1493790425">
          <w:marLeft w:val="0"/>
          <w:marRight w:val="0"/>
          <w:marTop w:val="0"/>
          <w:marBottom w:val="0"/>
          <w:divBdr>
            <w:top w:val="none" w:sz="0" w:space="0" w:color="auto"/>
            <w:left w:val="none" w:sz="0" w:space="0" w:color="auto"/>
            <w:bottom w:val="none" w:sz="0" w:space="0" w:color="auto"/>
            <w:right w:val="none" w:sz="0" w:space="0" w:color="auto"/>
          </w:divBdr>
        </w:div>
        <w:div w:id="1546990362">
          <w:marLeft w:val="0"/>
          <w:marRight w:val="0"/>
          <w:marTop w:val="0"/>
          <w:marBottom w:val="0"/>
          <w:divBdr>
            <w:top w:val="none" w:sz="0" w:space="0" w:color="auto"/>
            <w:left w:val="none" w:sz="0" w:space="0" w:color="auto"/>
            <w:bottom w:val="none" w:sz="0" w:space="0" w:color="auto"/>
            <w:right w:val="none" w:sz="0" w:space="0" w:color="auto"/>
          </w:divBdr>
        </w:div>
        <w:div w:id="1562476102">
          <w:marLeft w:val="0"/>
          <w:marRight w:val="0"/>
          <w:marTop w:val="0"/>
          <w:marBottom w:val="0"/>
          <w:divBdr>
            <w:top w:val="none" w:sz="0" w:space="0" w:color="auto"/>
            <w:left w:val="none" w:sz="0" w:space="0" w:color="auto"/>
            <w:bottom w:val="none" w:sz="0" w:space="0" w:color="auto"/>
            <w:right w:val="none" w:sz="0" w:space="0" w:color="auto"/>
          </w:divBdr>
        </w:div>
        <w:div w:id="1607228040">
          <w:marLeft w:val="0"/>
          <w:marRight w:val="0"/>
          <w:marTop w:val="0"/>
          <w:marBottom w:val="0"/>
          <w:divBdr>
            <w:top w:val="none" w:sz="0" w:space="0" w:color="auto"/>
            <w:left w:val="none" w:sz="0" w:space="0" w:color="auto"/>
            <w:bottom w:val="none" w:sz="0" w:space="0" w:color="auto"/>
            <w:right w:val="none" w:sz="0" w:space="0" w:color="auto"/>
          </w:divBdr>
        </w:div>
        <w:div w:id="1703745251">
          <w:marLeft w:val="0"/>
          <w:marRight w:val="0"/>
          <w:marTop w:val="0"/>
          <w:marBottom w:val="0"/>
          <w:divBdr>
            <w:top w:val="none" w:sz="0" w:space="0" w:color="auto"/>
            <w:left w:val="none" w:sz="0" w:space="0" w:color="auto"/>
            <w:bottom w:val="none" w:sz="0" w:space="0" w:color="auto"/>
            <w:right w:val="none" w:sz="0" w:space="0" w:color="auto"/>
          </w:divBdr>
        </w:div>
        <w:div w:id="1731536499">
          <w:marLeft w:val="0"/>
          <w:marRight w:val="0"/>
          <w:marTop w:val="0"/>
          <w:marBottom w:val="0"/>
          <w:divBdr>
            <w:top w:val="none" w:sz="0" w:space="0" w:color="auto"/>
            <w:left w:val="none" w:sz="0" w:space="0" w:color="auto"/>
            <w:bottom w:val="none" w:sz="0" w:space="0" w:color="auto"/>
            <w:right w:val="none" w:sz="0" w:space="0" w:color="auto"/>
          </w:divBdr>
        </w:div>
        <w:div w:id="1752312638">
          <w:marLeft w:val="0"/>
          <w:marRight w:val="0"/>
          <w:marTop w:val="0"/>
          <w:marBottom w:val="0"/>
          <w:divBdr>
            <w:top w:val="none" w:sz="0" w:space="0" w:color="auto"/>
            <w:left w:val="none" w:sz="0" w:space="0" w:color="auto"/>
            <w:bottom w:val="none" w:sz="0" w:space="0" w:color="auto"/>
            <w:right w:val="none" w:sz="0" w:space="0" w:color="auto"/>
          </w:divBdr>
        </w:div>
        <w:div w:id="1775594969">
          <w:marLeft w:val="0"/>
          <w:marRight w:val="0"/>
          <w:marTop w:val="0"/>
          <w:marBottom w:val="0"/>
          <w:divBdr>
            <w:top w:val="none" w:sz="0" w:space="0" w:color="auto"/>
            <w:left w:val="none" w:sz="0" w:space="0" w:color="auto"/>
            <w:bottom w:val="none" w:sz="0" w:space="0" w:color="auto"/>
            <w:right w:val="none" w:sz="0" w:space="0" w:color="auto"/>
          </w:divBdr>
        </w:div>
        <w:div w:id="1793402304">
          <w:marLeft w:val="0"/>
          <w:marRight w:val="0"/>
          <w:marTop w:val="0"/>
          <w:marBottom w:val="0"/>
          <w:divBdr>
            <w:top w:val="none" w:sz="0" w:space="0" w:color="auto"/>
            <w:left w:val="none" w:sz="0" w:space="0" w:color="auto"/>
            <w:bottom w:val="none" w:sz="0" w:space="0" w:color="auto"/>
            <w:right w:val="none" w:sz="0" w:space="0" w:color="auto"/>
          </w:divBdr>
        </w:div>
        <w:div w:id="1852376063">
          <w:marLeft w:val="0"/>
          <w:marRight w:val="0"/>
          <w:marTop w:val="0"/>
          <w:marBottom w:val="0"/>
          <w:divBdr>
            <w:top w:val="none" w:sz="0" w:space="0" w:color="auto"/>
            <w:left w:val="none" w:sz="0" w:space="0" w:color="auto"/>
            <w:bottom w:val="none" w:sz="0" w:space="0" w:color="auto"/>
            <w:right w:val="none" w:sz="0" w:space="0" w:color="auto"/>
          </w:divBdr>
        </w:div>
        <w:div w:id="1882669998">
          <w:marLeft w:val="0"/>
          <w:marRight w:val="0"/>
          <w:marTop w:val="0"/>
          <w:marBottom w:val="0"/>
          <w:divBdr>
            <w:top w:val="none" w:sz="0" w:space="0" w:color="auto"/>
            <w:left w:val="none" w:sz="0" w:space="0" w:color="auto"/>
            <w:bottom w:val="none" w:sz="0" w:space="0" w:color="auto"/>
            <w:right w:val="none" w:sz="0" w:space="0" w:color="auto"/>
          </w:divBdr>
        </w:div>
        <w:div w:id="1889107369">
          <w:marLeft w:val="0"/>
          <w:marRight w:val="0"/>
          <w:marTop w:val="0"/>
          <w:marBottom w:val="0"/>
          <w:divBdr>
            <w:top w:val="none" w:sz="0" w:space="0" w:color="auto"/>
            <w:left w:val="none" w:sz="0" w:space="0" w:color="auto"/>
            <w:bottom w:val="none" w:sz="0" w:space="0" w:color="auto"/>
            <w:right w:val="none" w:sz="0" w:space="0" w:color="auto"/>
          </w:divBdr>
        </w:div>
        <w:div w:id="1891764949">
          <w:marLeft w:val="0"/>
          <w:marRight w:val="0"/>
          <w:marTop w:val="0"/>
          <w:marBottom w:val="0"/>
          <w:divBdr>
            <w:top w:val="none" w:sz="0" w:space="0" w:color="auto"/>
            <w:left w:val="none" w:sz="0" w:space="0" w:color="auto"/>
            <w:bottom w:val="none" w:sz="0" w:space="0" w:color="auto"/>
            <w:right w:val="none" w:sz="0" w:space="0" w:color="auto"/>
          </w:divBdr>
        </w:div>
        <w:div w:id="1957177816">
          <w:marLeft w:val="0"/>
          <w:marRight w:val="0"/>
          <w:marTop w:val="0"/>
          <w:marBottom w:val="0"/>
          <w:divBdr>
            <w:top w:val="none" w:sz="0" w:space="0" w:color="auto"/>
            <w:left w:val="none" w:sz="0" w:space="0" w:color="auto"/>
            <w:bottom w:val="none" w:sz="0" w:space="0" w:color="auto"/>
            <w:right w:val="none" w:sz="0" w:space="0" w:color="auto"/>
          </w:divBdr>
        </w:div>
        <w:div w:id="1989433979">
          <w:marLeft w:val="0"/>
          <w:marRight w:val="0"/>
          <w:marTop w:val="0"/>
          <w:marBottom w:val="0"/>
          <w:divBdr>
            <w:top w:val="none" w:sz="0" w:space="0" w:color="auto"/>
            <w:left w:val="none" w:sz="0" w:space="0" w:color="auto"/>
            <w:bottom w:val="none" w:sz="0" w:space="0" w:color="auto"/>
            <w:right w:val="none" w:sz="0" w:space="0" w:color="auto"/>
          </w:divBdr>
        </w:div>
        <w:div w:id="2020348265">
          <w:marLeft w:val="0"/>
          <w:marRight w:val="0"/>
          <w:marTop w:val="0"/>
          <w:marBottom w:val="0"/>
          <w:divBdr>
            <w:top w:val="none" w:sz="0" w:space="0" w:color="auto"/>
            <w:left w:val="none" w:sz="0" w:space="0" w:color="auto"/>
            <w:bottom w:val="none" w:sz="0" w:space="0" w:color="auto"/>
            <w:right w:val="none" w:sz="0" w:space="0" w:color="auto"/>
          </w:divBdr>
        </w:div>
        <w:div w:id="2025747811">
          <w:marLeft w:val="0"/>
          <w:marRight w:val="0"/>
          <w:marTop w:val="0"/>
          <w:marBottom w:val="0"/>
          <w:divBdr>
            <w:top w:val="none" w:sz="0" w:space="0" w:color="auto"/>
            <w:left w:val="none" w:sz="0" w:space="0" w:color="auto"/>
            <w:bottom w:val="none" w:sz="0" w:space="0" w:color="auto"/>
            <w:right w:val="none" w:sz="0" w:space="0" w:color="auto"/>
          </w:divBdr>
        </w:div>
        <w:div w:id="2048484006">
          <w:marLeft w:val="0"/>
          <w:marRight w:val="0"/>
          <w:marTop w:val="0"/>
          <w:marBottom w:val="0"/>
          <w:divBdr>
            <w:top w:val="none" w:sz="0" w:space="0" w:color="auto"/>
            <w:left w:val="none" w:sz="0" w:space="0" w:color="auto"/>
            <w:bottom w:val="none" w:sz="0" w:space="0" w:color="auto"/>
            <w:right w:val="none" w:sz="0" w:space="0" w:color="auto"/>
          </w:divBdr>
        </w:div>
        <w:div w:id="2100249143">
          <w:marLeft w:val="0"/>
          <w:marRight w:val="0"/>
          <w:marTop w:val="0"/>
          <w:marBottom w:val="0"/>
          <w:divBdr>
            <w:top w:val="none" w:sz="0" w:space="0" w:color="auto"/>
            <w:left w:val="none" w:sz="0" w:space="0" w:color="auto"/>
            <w:bottom w:val="none" w:sz="0" w:space="0" w:color="auto"/>
            <w:right w:val="none" w:sz="0" w:space="0" w:color="auto"/>
          </w:divBdr>
        </w:div>
        <w:div w:id="2106072758">
          <w:marLeft w:val="0"/>
          <w:marRight w:val="0"/>
          <w:marTop w:val="0"/>
          <w:marBottom w:val="0"/>
          <w:divBdr>
            <w:top w:val="none" w:sz="0" w:space="0" w:color="auto"/>
            <w:left w:val="none" w:sz="0" w:space="0" w:color="auto"/>
            <w:bottom w:val="none" w:sz="0" w:space="0" w:color="auto"/>
            <w:right w:val="none" w:sz="0" w:space="0" w:color="auto"/>
          </w:divBdr>
        </w:div>
        <w:div w:id="2118526814">
          <w:marLeft w:val="0"/>
          <w:marRight w:val="0"/>
          <w:marTop w:val="0"/>
          <w:marBottom w:val="0"/>
          <w:divBdr>
            <w:top w:val="none" w:sz="0" w:space="0" w:color="auto"/>
            <w:left w:val="none" w:sz="0" w:space="0" w:color="auto"/>
            <w:bottom w:val="none" w:sz="0" w:space="0" w:color="auto"/>
            <w:right w:val="none" w:sz="0" w:space="0" w:color="auto"/>
          </w:divBdr>
        </w:div>
        <w:div w:id="2135128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6B7E5-E42D-4828-B6D1-56F27AB3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4608</Words>
  <Characters>26269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30816</CharactersWithSpaces>
  <SharedDoc>false</SharedDoc>
  <HLinks>
    <vt:vector size="54" baseType="variant">
      <vt:variant>
        <vt:i4>1572927</vt:i4>
      </vt:variant>
      <vt:variant>
        <vt:i4>50</vt:i4>
      </vt:variant>
      <vt:variant>
        <vt:i4>0</vt:i4>
      </vt:variant>
      <vt:variant>
        <vt:i4>5</vt:i4>
      </vt:variant>
      <vt:variant>
        <vt:lpwstr/>
      </vt:variant>
      <vt:variant>
        <vt:lpwstr>_Toc526297581</vt:lpwstr>
      </vt:variant>
      <vt:variant>
        <vt:i4>1572927</vt:i4>
      </vt:variant>
      <vt:variant>
        <vt:i4>44</vt:i4>
      </vt:variant>
      <vt:variant>
        <vt:i4>0</vt:i4>
      </vt:variant>
      <vt:variant>
        <vt:i4>5</vt:i4>
      </vt:variant>
      <vt:variant>
        <vt:lpwstr/>
      </vt:variant>
      <vt:variant>
        <vt:lpwstr>_Toc526297580</vt:lpwstr>
      </vt:variant>
      <vt:variant>
        <vt:i4>1507391</vt:i4>
      </vt:variant>
      <vt:variant>
        <vt:i4>38</vt:i4>
      </vt:variant>
      <vt:variant>
        <vt:i4>0</vt:i4>
      </vt:variant>
      <vt:variant>
        <vt:i4>5</vt:i4>
      </vt:variant>
      <vt:variant>
        <vt:lpwstr/>
      </vt:variant>
      <vt:variant>
        <vt:lpwstr>_Toc526297579</vt:lpwstr>
      </vt:variant>
      <vt:variant>
        <vt:i4>1507391</vt:i4>
      </vt:variant>
      <vt:variant>
        <vt:i4>32</vt:i4>
      </vt:variant>
      <vt:variant>
        <vt:i4>0</vt:i4>
      </vt:variant>
      <vt:variant>
        <vt:i4>5</vt:i4>
      </vt:variant>
      <vt:variant>
        <vt:lpwstr/>
      </vt:variant>
      <vt:variant>
        <vt:lpwstr>_Toc526297578</vt:lpwstr>
      </vt:variant>
      <vt:variant>
        <vt:i4>1507391</vt:i4>
      </vt:variant>
      <vt:variant>
        <vt:i4>26</vt:i4>
      </vt:variant>
      <vt:variant>
        <vt:i4>0</vt:i4>
      </vt:variant>
      <vt:variant>
        <vt:i4>5</vt:i4>
      </vt:variant>
      <vt:variant>
        <vt:lpwstr/>
      </vt:variant>
      <vt:variant>
        <vt:lpwstr>_Toc526297577</vt:lpwstr>
      </vt:variant>
      <vt:variant>
        <vt:i4>1507391</vt:i4>
      </vt:variant>
      <vt:variant>
        <vt:i4>20</vt:i4>
      </vt:variant>
      <vt:variant>
        <vt:i4>0</vt:i4>
      </vt:variant>
      <vt:variant>
        <vt:i4>5</vt:i4>
      </vt:variant>
      <vt:variant>
        <vt:lpwstr/>
      </vt:variant>
      <vt:variant>
        <vt:lpwstr>_Toc526297576</vt:lpwstr>
      </vt:variant>
      <vt:variant>
        <vt:i4>1507391</vt:i4>
      </vt:variant>
      <vt:variant>
        <vt:i4>14</vt:i4>
      </vt:variant>
      <vt:variant>
        <vt:i4>0</vt:i4>
      </vt:variant>
      <vt:variant>
        <vt:i4>5</vt:i4>
      </vt:variant>
      <vt:variant>
        <vt:lpwstr/>
      </vt:variant>
      <vt:variant>
        <vt:lpwstr>_Toc526297575</vt:lpwstr>
      </vt:variant>
      <vt:variant>
        <vt:i4>1507391</vt:i4>
      </vt:variant>
      <vt:variant>
        <vt:i4>8</vt:i4>
      </vt:variant>
      <vt:variant>
        <vt:i4>0</vt:i4>
      </vt:variant>
      <vt:variant>
        <vt:i4>5</vt:i4>
      </vt:variant>
      <vt:variant>
        <vt:lpwstr/>
      </vt:variant>
      <vt:variant>
        <vt:lpwstr>_Toc526297574</vt:lpwstr>
      </vt:variant>
      <vt:variant>
        <vt:i4>1507391</vt:i4>
      </vt:variant>
      <vt:variant>
        <vt:i4>2</vt:i4>
      </vt:variant>
      <vt:variant>
        <vt:i4>0</vt:i4>
      </vt:variant>
      <vt:variant>
        <vt:i4>5</vt:i4>
      </vt:variant>
      <vt:variant>
        <vt:lpwstr/>
      </vt:variant>
      <vt:variant>
        <vt:lpwstr>_Toc526297573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Fatos Gjini</dc:creator>
  <cp:keywords/>
  <cp:lastModifiedBy>Fatos Gjini</cp:lastModifiedBy>
  <cp:revision>2</cp:revision>
  <cp:lastPrinted>2023-09-29T06:52:00Z</cp:lastPrinted>
  <dcterms:created xsi:type="dcterms:W3CDTF">2024-09-25T10:27:00Z</dcterms:created>
  <dcterms:modified xsi:type="dcterms:W3CDTF">2024-09-25T10:27:00Z</dcterms:modified>
</cp:coreProperties>
</file>